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BF" w:rsidRPr="004F47E2" w:rsidRDefault="008C2ABF" w:rsidP="008C2ABF">
      <w:pPr>
        <w:spacing w:line="360" w:lineRule="auto"/>
        <w:jc w:val="center"/>
        <w:rPr>
          <w:b/>
        </w:rPr>
      </w:pPr>
    </w:p>
    <w:p w:rsidR="008C2ABF" w:rsidRPr="004F47E2" w:rsidRDefault="008C2ABF" w:rsidP="008C2ABF">
      <w:pPr>
        <w:spacing w:line="360" w:lineRule="auto"/>
        <w:jc w:val="center"/>
        <w:rPr>
          <w:b/>
        </w:rPr>
      </w:pPr>
    </w:p>
    <w:p w:rsidR="008C2ABF" w:rsidRPr="004F47E2" w:rsidRDefault="008C2ABF" w:rsidP="008C2ABF">
      <w:pPr>
        <w:spacing w:line="360" w:lineRule="auto"/>
        <w:jc w:val="center"/>
        <w:rPr>
          <w:b/>
        </w:rPr>
      </w:pPr>
    </w:p>
    <w:p w:rsidR="008C2ABF" w:rsidRPr="004F47E2" w:rsidRDefault="008C2ABF" w:rsidP="008C2ABF">
      <w:pPr>
        <w:spacing w:line="360" w:lineRule="auto"/>
        <w:jc w:val="center"/>
        <w:rPr>
          <w:b/>
        </w:rPr>
      </w:pPr>
    </w:p>
    <w:p w:rsidR="00F330C7" w:rsidRDefault="00F330C7" w:rsidP="008C2ABF">
      <w:pPr>
        <w:spacing w:line="360" w:lineRule="auto"/>
        <w:jc w:val="center"/>
        <w:rPr>
          <w:b/>
          <w:sz w:val="28"/>
          <w:szCs w:val="28"/>
        </w:rPr>
      </w:pPr>
      <w:r>
        <w:rPr>
          <w:noProof/>
        </w:rPr>
        <w:drawing>
          <wp:inline distT="0" distB="0" distL="0" distR="0">
            <wp:extent cx="1844821" cy="590550"/>
            <wp:effectExtent l="0" t="0" r="3175" b="0"/>
            <wp:docPr id="1" name="Picture 1" descr="PPS-logo-fullname-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PS-logo-fullname-colou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61963" cy="596037"/>
                    </a:xfrm>
                    <a:prstGeom prst="rect">
                      <a:avLst/>
                    </a:prstGeom>
                    <a:noFill/>
                    <a:ln>
                      <a:noFill/>
                    </a:ln>
                  </pic:spPr>
                </pic:pic>
              </a:graphicData>
            </a:graphic>
          </wp:inline>
        </w:drawing>
      </w:r>
    </w:p>
    <w:p w:rsidR="00F330C7" w:rsidRDefault="00F330C7" w:rsidP="008C2ABF">
      <w:pPr>
        <w:spacing w:line="360" w:lineRule="auto"/>
        <w:jc w:val="center"/>
        <w:rPr>
          <w:b/>
          <w:sz w:val="28"/>
          <w:szCs w:val="28"/>
        </w:rPr>
      </w:pPr>
    </w:p>
    <w:p w:rsidR="008C2ABF" w:rsidRPr="00F330C7" w:rsidRDefault="008C2ABF" w:rsidP="00F330C7">
      <w:pPr>
        <w:spacing w:line="360" w:lineRule="auto"/>
        <w:jc w:val="center"/>
        <w:rPr>
          <w:b/>
          <w:sz w:val="28"/>
          <w:szCs w:val="28"/>
        </w:rPr>
      </w:pPr>
    </w:p>
    <w:p w:rsidR="00F65E98" w:rsidRDefault="00F65E98" w:rsidP="00F65E98">
      <w:pPr>
        <w:pStyle w:val="Default"/>
      </w:pPr>
    </w:p>
    <w:p w:rsidR="00F65E98" w:rsidRDefault="00F65E98" w:rsidP="00F65E98">
      <w:pPr>
        <w:pStyle w:val="Default"/>
        <w:jc w:val="center"/>
        <w:rPr>
          <w:rFonts w:ascii="Arial" w:hAnsi="Arial" w:cs="Arial"/>
          <w:b/>
          <w:bCs/>
          <w:sz w:val="28"/>
          <w:szCs w:val="28"/>
        </w:rPr>
      </w:pPr>
      <w:r>
        <w:t xml:space="preserve"> </w:t>
      </w:r>
      <w:r w:rsidRPr="00F65E98">
        <w:rPr>
          <w:rFonts w:ascii="Arial" w:hAnsi="Arial" w:cs="Arial"/>
          <w:b/>
          <w:bCs/>
          <w:sz w:val="28"/>
          <w:szCs w:val="28"/>
        </w:rPr>
        <w:t xml:space="preserve">Modern Slavery and Human Trafficking: </w:t>
      </w:r>
    </w:p>
    <w:p w:rsidR="00F65E98" w:rsidRDefault="00F65E98" w:rsidP="00F65E98">
      <w:pPr>
        <w:pStyle w:val="Default"/>
        <w:jc w:val="center"/>
        <w:rPr>
          <w:rFonts w:ascii="Arial" w:hAnsi="Arial" w:cs="Arial"/>
          <w:b/>
          <w:bCs/>
          <w:sz w:val="28"/>
          <w:szCs w:val="28"/>
        </w:rPr>
      </w:pPr>
    </w:p>
    <w:p w:rsidR="00F65E98" w:rsidRDefault="00F65E98" w:rsidP="00F65E98">
      <w:pPr>
        <w:pStyle w:val="Default"/>
        <w:jc w:val="center"/>
        <w:rPr>
          <w:rFonts w:ascii="Arial" w:hAnsi="Arial" w:cs="Arial"/>
          <w:b/>
          <w:bCs/>
          <w:sz w:val="28"/>
          <w:szCs w:val="28"/>
        </w:rPr>
      </w:pPr>
      <w:r w:rsidRPr="00F65E98">
        <w:rPr>
          <w:rFonts w:ascii="Arial" w:hAnsi="Arial" w:cs="Arial"/>
          <w:b/>
          <w:bCs/>
          <w:sz w:val="28"/>
          <w:szCs w:val="28"/>
        </w:rPr>
        <w:t xml:space="preserve">An Inspection of how the Criminal Justice System deals with Human Trafficking </w:t>
      </w:r>
    </w:p>
    <w:p w:rsidR="00FB2B7B" w:rsidRPr="00F65E98" w:rsidRDefault="00F65E98" w:rsidP="00F65E98">
      <w:pPr>
        <w:pStyle w:val="Default"/>
        <w:jc w:val="center"/>
        <w:rPr>
          <w:rFonts w:ascii="Arial" w:hAnsi="Arial" w:cs="Arial"/>
          <w:b/>
          <w:caps/>
          <w:sz w:val="28"/>
          <w:szCs w:val="28"/>
        </w:rPr>
      </w:pPr>
      <w:r w:rsidRPr="00F65E98">
        <w:rPr>
          <w:rFonts w:ascii="Arial" w:hAnsi="Arial" w:cs="Arial"/>
          <w:b/>
          <w:bCs/>
          <w:sz w:val="28"/>
          <w:szCs w:val="28"/>
        </w:rPr>
        <w:t xml:space="preserve">and Modern Slavery in Northern Ireland </w:t>
      </w:r>
    </w:p>
    <w:p w:rsidR="008C2ABF" w:rsidRPr="004F47E2" w:rsidRDefault="008C2ABF" w:rsidP="00F330C7">
      <w:pPr>
        <w:spacing w:line="360" w:lineRule="auto"/>
        <w:jc w:val="center"/>
        <w:rPr>
          <w:b/>
        </w:rPr>
      </w:pPr>
    </w:p>
    <w:p w:rsidR="008C2ABF" w:rsidRPr="004F47E2" w:rsidRDefault="008C2ABF" w:rsidP="008C2ABF">
      <w:pPr>
        <w:spacing w:line="360" w:lineRule="auto"/>
        <w:jc w:val="center"/>
        <w:rPr>
          <w:b/>
        </w:rPr>
      </w:pPr>
    </w:p>
    <w:p w:rsidR="00F330C7" w:rsidRPr="00F330C7" w:rsidRDefault="00F330C7" w:rsidP="00F330C7">
      <w:pPr>
        <w:spacing w:line="360" w:lineRule="auto"/>
        <w:jc w:val="center"/>
        <w:rPr>
          <w:b/>
          <w:sz w:val="28"/>
          <w:szCs w:val="28"/>
        </w:rPr>
      </w:pPr>
      <w:r>
        <w:rPr>
          <w:b/>
          <w:sz w:val="28"/>
          <w:szCs w:val="28"/>
        </w:rPr>
        <w:t>Action Plan in Response to CJI Recommendations</w:t>
      </w:r>
    </w:p>
    <w:p w:rsidR="008C2ABF" w:rsidRPr="004F47E2" w:rsidRDefault="008C2ABF" w:rsidP="008C2ABF">
      <w:pPr>
        <w:spacing w:line="360" w:lineRule="auto"/>
        <w:jc w:val="center"/>
        <w:rPr>
          <w:b/>
        </w:rPr>
      </w:pPr>
    </w:p>
    <w:p w:rsidR="008C2ABF" w:rsidRPr="004F47E2" w:rsidRDefault="008C2ABF" w:rsidP="008C2ABF">
      <w:pPr>
        <w:spacing w:line="360" w:lineRule="auto"/>
        <w:jc w:val="center"/>
        <w:rPr>
          <w:b/>
        </w:rPr>
      </w:pPr>
    </w:p>
    <w:p w:rsidR="008C2ABF" w:rsidRPr="004F47E2" w:rsidRDefault="008C2ABF" w:rsidP="008C2ABF">
      <w:pPr>
        <w:spacing w:line="360" w:lineRule="auto"/>
        <w:rPr>
          <w:b/>
        </w:rPr>
      </w:pPr>
    </w:p>
    <w:p w:rsidR="00F330C7" w:rsidRDefault="00D5275B" w:rsidP="00D5275B">
      <w:pPr>
        <w:spacing w:line="360" w:lineRule="auto"/>
        <w:jc w:val="center"/>
        <w:rPr>
          <w:b/>
        </w:rPr>
      </w:pPr>
      <w:r>
        <w:rPr>
          <w:b/>
        </w:rPr>
        <w:t xml:space="preserve">                                                                                                                                                                  </w:t>
      </w:r>
    </w:p>
    <w:p w:rsidR="00F330C7" w:rsidRDefault="00F330C7" w:rsidP="00F330C7">
      <w:pPr>
        <w:spacing w:line="360" w:lineRule="auto"/>
        <w:rPr>
          <w:b/>
        </w:rPr>
      </w:pPr>
    </w:p>
    <w:p w:rsidR="008C2ABF" w:rsidRDefault="00741ABB" w:rsidP="00F330C7">
      <w:pPr>
        <w:spacing w:line="360" w:lineRule="auto"/>
        <w:rPr>
          <w:b/>
        </w:rPr>
      </w:pPr>
      <w:r>
        <w:rPr>
          <w:b/>
        </w:rPr>
        <w:t>July</w:t>
      </w:r>
      <w:r w:rsidR="007E0F28">
        <w:rPr>
          <w:b/>
        </w:rPr>
        <w:t xml:space="preserve"> 2020</w:t>
      </w:r>
      <w:bookmarkStart w:id="0" w:name="_GoBack"/>
      <w:bookmarkEnd w:id="0"/>
    </w:p>
    <w:p w:rsidR="00400CC9" w:rsidRPr="008733CA" w:rsidRDefault="00400CC9" w:rsidP="008C2ABF">
      <w:pPr>
        <w:spacing w:line="360" w:lineRule="auto"/>
        <w:jc w:val="right"/>
        <w:rPr>
          <w:b/>
        </w:rPr>
      </w:pPr>
    </w:p>
    <w:p w:rsidR="002B146A" w:rsidRDefault="008C2ABF" w:rsidP="00CD040C">
      <w:pPr>
        <w:ind w:hanging="709"/>
        <w:rPr>
          <w:b/>
          <w:u w:val="single"/>
        </w:rPr>
      </w:pPr>
      <w:r w:rsidRPr="004F47E2">
        <w:rPr>
          <w:b/>
          <w:sz w:val="22"/>
          <w:szCs w:val="22"/>
          <w:u w:val="single"/>
        </w:rPr>
        <w:br w:type="page"/>
      </w:r>
      <w:r w:rsidRPr="004F47E2">
        <w:rPr>
          <w:b/>
          <w:u w:val="single"/>
        </w:rPr>
        <w:lastRenderedPageBreak/>
        <w:t>Key Recommendations</w:t>
      </w:r>
      <w:r w:rsidR="000E1F9A">
        <w:rPr>
          <w:b/>
        </w:rPr>
        <w:t>:</w:t>
      </w:r>
      <w:r w:rsidR="00B32106">
        <w:rPr>
          <w:b/>
        </w:rPr>
        <w:t xml:space="preserve"> </w:t>
      </w:r>
      <w:r w:rsidR="00B32106" w:rsidRPr="000E1F9A">
        <w:rPr>
          <w:u w:val="single"/>
        </w:rPr>
        <w:t>S</w:t>
      </w:r>
      <w:r w:rsidR="00B32106" w:rsidRPr="000E1F9A">
        <w:t xml:space="preserve">trategic and </w:t>
      </w:r>
      <w:r w:rsidR="00B32106" w:rsidRPr="000E1F9A">
        <w:rPr>
          <w:u w:val="single"/>
        </w:rPr>
        <w:t>O</w:t>
      </w:r>
      <w:r w:rsidR="00B32106" w:rsidRPr="000E1F9A">
        <w:t>perational</w:t>
      </w:r>
      <w:r w:rsidR="000E1F9A">
        <w:t xml:space="preserve"> / Areas for Improvement (AFI)</w:t>
      </w:r>
    </w:p>
    <w:p w:rsidR="008C2ABF" w:rsidRPr="004F47E2" w:rsidRDefault="00A33F7E" w:rsidP="008C2ABF">
      <w:pPr>
        <w:jc w:val="both"/>
        <w:rPr>
          <w:sz w:val="22"/>
          <w:szCs w:val="22"/>
        </w:rPr>
      </w:pPr>
      <w:r>
        <w:rPr>
          <w:b/>
          <w:u w:val="single"/>
        </w:rPr>
        <w:t xml:space="preserve"> </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3544"/>
        <w:gridCol w:w="1275"/>
        <w:gridCol w:w="1276"/>
        <w:gridCol w:w="3544"/>
        <w:gridCol w:w="1984"/>
        <w:gridCol w:w="1843"/>
      </w:tblGrid>
      <w:tr w:rsidR="00384C1F" w:rsidRPr="00384C1F" w:rsidTr="00FE0AA7">
        <w:trPr>
          <w:tblHeader/>
        </w:trPr>
        <w:tc>
          <w:tcPr>
            <w:tcW w:w="851" w:type="dxa"/>
            <w:tcBorders>
              <w:top w:val="single" w:sz="4" w:space="0" w:color="auto"/>
              <w:left w:val="single" w:sz="4" w:space="0" w:color="auto"/>
              <w:bottom w:val="single" w:sz="4" w:space="0" w:color="auto"/>
              <w:right w:val="single" w:sz="4" w:space="0" w:color="auto"/>
            </w:tcBorders>
            <w:shd w:val="clear" w:color="auto" w:fill="A12FA4"/>
          </w:tcPr>
          <w:p w:rsidR="008C2ABF" w:rsidRPr="00384C1F" w:rsidRDefault="008C2ABF" w:rsidP="00CD040C">
            <w:pPr>
              <w:jc w:val="center"/>
              <w:rPr>
                <w:b/>
                <w:color w:val="FFFFFF" w:themeColor="background1"/>
                <w:sz w:val="22"/>
                <w:szCs w:val="22"/>
              </w:rPr>
            </w:pPr>
            <w:r w:rsidRPr="00384C1F">
              <w:rPr>
                <w:b/>
                <w:color w:val="FFFFFF" w:themeColor="background1"/>
                <w:sz w:val="22"/>
                <w:szCs w:val="22"/>
              </w:rPr>
              <w:t>No.</w:t>
            </w:r>
          </w:p>
        </w:tc>
        <w:tc>
          <w:tcPr>
            <w:tcW w:w="1418" w:type="dxa"/>
            <w:tcBorders>
              <w:top w:val="single" w:sz="4" w:space="0" w:color="auto"/>
              <w:left w:val="single" w:sz="4" w:space="0" w:color="auto"/>
              <w:bottom w:val="single" w:sz="4" w:space="0" w:color="auto"/>
              <w:right w:val="single" w:sz="4" w:space="0" w:color="auto"/>
            </w:tcBorders>
            <w:shd w:val="clear" w:color="auto" w:fill="A12FA4"/>
          </w:tcPr>
          <w:p w:rsidR="008C2ABF" w:rsidRPr="00384C1F" w:rsidRDefault="008C2ABF" w:rsidP="00CD040C">
            <w:pPr>
              <w:jc w:val="center"/>
              <w:rPr>
                <w:b/>
                <w:color w:val="FFFFFF" w:themeColor="background1"/>
                <w:sz w:val="22"/>
                <w:szCs w:val="22"/>
              </w:rPr>
            </w:pPr>
            <w:r w:rsidRPr="00384C1F">
              <w:rPr>
                <w:b/>
                <w:color w:val="FFFFFF" w:themeColor="background1"/>
                <w:sz w:val="22"/>
                <w:szCs w:val="22"/>
              </w:rPr>
              <w:t>Report Reference</w:t>
            </w:r>
          </w:p>
        </w:tc>
        <w:tc>
          <w:tcPr>
            <w:tcW w:w="3544" w:type="dxa"/>
            <w:tcBorders>
              <w:top w:val="single" w:sz="4" w:space="0" w:color="auto"/>
              <w:left w:val="single" w:sz="4" w:space="0" w:color="auto"/>
              <w:bottom w:val="single" w:sz="4" w:space="0" w:color="auto"/>
              <w:right w:val="single" w:sz="4" w:space="0" w:color="auto"/>
            </w:tcBorders>
            <w:shd w:val="clear" w:color="auto" w:fill="A12FA4"/>
          </w:tcPr>
          <w:p w:rsidR="008C2ABF" w:rsidRPr="00384C1F" w:rsidRDefault="008C2ABF" w:rsidP="00CD040C">
            <w:pPr>
              <w:jc w:val="center"/>
              <w:rPr>
                <w:b/>
                <w:color w:val="FFFFFF" w:themeColor="background1"/>
                <w:sz w:val="22"/>
                <w:szCs w:val="22"/>
              </w:rPr>
            </w:pPr>
            <w:r w:rsidRPr="00384C1F">
              <w:rPr>
                <w:b/>
                <w:color w:val="FFFFFF" w:themeColor="background1"/>
                <w:sz w:val="22"/>
                <w:szCs w:val="22"/>
              </w:rPr>
              <w:t>Recommendation</w:t>
            </w:r>
          </w:p>
        </w:tc>
        <w:tc>
          <w:tcPr>
            <w:tcW w:w="1275" w:type="dxa"/>
            <w:tcBorders>
              <w:top w:val="single" w:sz="4" w:space="0" w:color="auto"/>
              <w:left w:val="single" w:sz="4" w:space="0" w:color="auto"/>
              <w:bottom w:val="single" w:sz="4" w:space="0" w:color="auto"/>
              <w:right w:val="single" w:sz="4" w:space="0" w:color="auto"/>
            </w:tcBorders>
            <w:shd w:val="clear" w:color="auto" w:fill="A12FA4"/>
          </w:tcPr>
          <w:p w:rsidR="008C2ABF" w:rsidRPr="00384C1F" w:rsidRDefault="008C2ABF" w:rsidP="00CD040C">
            <w:pPr>
              <w:jc w:val="center"/>
              <w:rPr>
                <w:b/>
                <w:color w:val="FFFFFF" w:themeColor="background1"/>
                <w:sz w:val="22"/>
                <w:szCs w:val="22"/>
              </w:rPr>
            </w:pPr>
            <w:r w:rsidRPr="00384C1F">
              <w:rPr>
                <w:b/>
                <w:color w:val="FFFFFF" w:themeColor="background1"/>
                <w:sz w:val="22"/>
                <w:szCs w:val="22"/>
              </w:rPr>
              <w:t>Lead Agency</w:t>
            </w:r>
          </w:p>
        </w:tc>
        <w:tc>
          <w:tcPr>
            <w:tcW w:w="1276" w:type="dxa"/>
            <w:tcBorders>
              <w:top w:val="single" w:sz="4" w:space="0" w:color="auto"/>
              <w:left w:val="single" w:sz="4" w:space="0" w:color="auto"/>
              <w:bottom w:val="single" w:sz="4" w:space="0" w:color="auto"/>
              <w:right w:val="single" w:sz="4" w:space="0" w:color="auto"/>
            </w:tcBorders>
            <w:shd w:val="clear" w:color="auto" w:fill="A12FA4"/>
          </w:tcPr>
          <w:p w:rsidR="008C2ABF" w:rsidRPr="00384C1F" w:rsidRDefault="008C2ABF" w:rsidP="00CD040C">
            <w:pPr>
              <w:jc w:val="center"/>
              <w:rPr>
                <w:b/>
                <w:color w:val="FFFFFF" w:themeColor="background1"/>
                <w:sz w:val="22"/>
                <w:szCs w:val="22"/>
              </w:rPr>
            </w:pPr>
            <w:r w:rsidRPr="00384C1F">
              <w:rPr>
                <w:b/>
                <w:color w:val="FFFFFF" w:themeColor="background1"/>
                <w:sz w:val="22"/>
                <w:szCs w:val="22"/>
              </w:rPr>
              <w:t>Accepted Y/N</w:t>
            </w:r>
          </w:p>
        </w:tc>
        <w:tc>
          <w:tcPr>
            <w:tcW w:w="3544" w:type="dxa"/>
            <w:tcBorders>
              <w:top w:val="single" w:sz="4" w:space="0" w:color="auto"/>
              <w:left w:val="single" w:sz="4" w:space="0" w:color="auto"/>
              <w:bottom w:val="single" w:sz="4" w:space="0" w:color="auto"/>
              <w:right w:val="single" w:sz="4" w:space="0" w:color="auto"/>
            </w:tcBorders>
            <w:shd w:val="clear" w:color="auto" w:fill="A12FA4"/>
          </w:tcPr>
          <w:p w:rsidR="008C2ABF" w:rsidRPr="00384C1F" w:rsidRDefault="008C2ABF" w:rsidP="00CD040C">
            <w:pPr>
              <w:jc w:val="center"/>
              <w:rPr>
                <w:b/>
                <w:color w:val="FFFFFF" w:themeColor="background1"/>
                <w:sz w:val="22"/>
                <w:szCs w:val="22"/>
              </w:rPr>
            </w:pPr>
            <w:r w:rsidRPr="00384C1F">
              <w:rPr>
                <w:b/>
                <w:color w:val="FFFFFF" w:themeColor="background1"/>
                <w:sz w:val="22"/>
                <w:szCs w:val="22"/>
              </w:rPr>
              <w:t>Proposed Action</w:t>
            </w:r>
            <w:r w:rsidR="00CD040C" w:rsidRPr="00384C1F">
              <w:rPr>
                <w:b/>
                <w:color w:val="FFFFFF" w:themeColor="background1"/>
                <w:sz w:val="22"/>
                <w:szCs w:val="22"/>
              </w:rPr>
              <w:t>(s)</w:t>
            </w:r>
          </w:p>
        </w:tc>
        <w:tc>
          <w:tcPr>
            <w:tcW w:w="1984" w:type="dxa"/>
            <w:tcBorders>
              <w:top w:val="single" w:sz="4" w:space="0" w:color="auto"/>
              <w:left w:val="single" w:sz="4" w:space="0" w:color="auto"/>
              <w:bottom w:val="single" w:sz="4" w:space="0" w:color="auto"/>
              <w:right w:val="single" w:sz="4" w:space="0" w:color="auto"/>
            </w:tcBorders>
            <w:shd w:val="clear" w:color="auto" w:fill="A12FA4"/>
          </w:tcPr>
          <w:p w:rsidR="008C2ABF" w:rsidRPr="00384C1F" w:rsidRDefault="008C2ABF" w:rsidP="00CD040C">
            <w:pPr>
              <w:jc w:val="center"/>
              <w:rPr>
                <w:b/>
                <w:color w:val="FFFFFF" w:themeColor="background1"/>
                <w:sz w:val="22"/>
                <w:szCs w:val="22"/>
              </w:rPr>
            </w:pPr>
            <w:r w:rsidRPr="00384C1F">
              <w:rPr>
                <w:b/>
                <w:color w:val="FFFFFF" w:themeColor="background1"/>
                <w:sz w:val="22"/>
                <w:szCs w:val="22"/>
              </w:rPr>
              <w:t>Milestone</w:t>
            </w:r>
            <w:r w:rsidR="00B13679" w:rsidRPr="00384C1F">
              <w:rPr>
                <w:b/>
                <w:color w:val="FFFFFF" w:themeColor="background1"/>
                <w:sz w:val="22"/>
                <w:szCs w:val="22"/>
              </w:rPr>
              <w:t xml:space="preserve"> </w:t>
            </w:r>
            <w:r w:rsidRPr="00384C1F">
              <w:rPr>
                <w:b/>
                <w:color w:val="FFFFFF" w:themeColor="background1"/>
                <w:sz w:val="22"/>
                <w:szCs w:val="22"/>
              </w:rPr>
              <w:t>/</w:t>
            </w:r>
          </w:p>
          <w:p w:rsidR="008C2ABF" w:rsidRPr="00384C1F" w:rsidRDefault="008C2ABF" w:rsidP="00B13679">
            <w:pPr>
              <w:jc w:val="center"/>
              <w:rPr>
                <w:b/>
                <w:color w:val="FFFFFF" w:themeColor="background1"/>
                <w:sz w:val="22"/>
                <w:szCs w:val="22"/>
              </w:rPr>
            </w:pPr>
            <w:r w:rsidRPr="00384C1F">
              <w:rPr>
                <w:b/>
                <w:color w:val="FFFFFF" w:themeColor="background1"/>
                <w:sz w:val="22"/>
                <w:szCs w:val="22"/>
              </w:rPr>
              <w:t>Target Date</w:t>
            </w:r>
            <w:r w:rsidR="00B13679" w:rsidRPr="00384C1F">
              <w:rPr>
                <w:b/>
                <w:color w:val="FFFFFF" w:themeColor="background1"/>
                <w:sz w:val="22"/>
                <w:szCs w:val="22"/>
              </w:rPr>
              <w:t xml:space="preserve"> </w:t>
            </w:r>
            <w:r w:rsidR="00B13679" w:rsidRPr="00384C1F">
              <w:rPr>
                <w:b/>
                <w:color w:val="FFFFFF" w:themeColor="background1"/>
                <w:sz w:val="22"/>
                <w:szCs w:val="22"/>
                <w:vertAlign w:val="superscript"/>
              </w:rPr>
              <w:t>1</w:t>
            </w:r>
          </w:p>
        </w:tc>
        <w:tc>
          <w:tcPr>
            <w:tcW w:w="1843" w:type="dxa"/>
            <w:tcBorders>
              <w:top w:val="single" w:sz="4" w:space="0" w:color="auto"/>
              <w:left w:val="single" w:sz="4" w:space="0" w:color="auto"/>
              <w:bottom w:val="single" w:sz="4" w:space="0" w:color="auto"/>
              <w:right w:val="single" w:sz="4" w:space="0" w:color="auto"/>
            </w:tcBorders>
            <w:shd w:val="clear" w:color="auto" w:fill="A12FA4"/>
          </w:tcPr>
          <w:p w:rsidR="008C2ABF" w:rsidRPr="00384C1F" w:rsidRDefault="008C2ABF" w:rsidP="00CD040C">
            <w:pPr>
              <w:jc w:val="center"/>
              <w:rPr>
                <w:b/>
                <w:color w:val="FFFFFF" w:themeColor="background1"/>
                <w:sz w:val="22"/>
                <w:szCs w:val="22"/>
              </w:rPr>
            </w:pPr>
            <w:r w:rsidRPr="00384C1F">
              <w:rPr>
                <w:b/>
                <w:color w:val="FFFFFF" w:themeColor="background1"/>
                <w:sz w:val="22"/>
                <w:szCs w:val="22"/>
              </w:rPr>
              <w:t>Update</w:t>
            </w:r>
          </w:p>
        </w:tc>
      </w:tr>
      <w:tr w:rsidR="008C2ABF" w:rsidRPr="008733CA" w:rsidTr="00FE0AA7">
        <w:tc>
          <w:tcPr>
            <w:tcW w:w="851" w:type="dxa"/>
            <w:tcBorders>
              <w:top w:val="single" w:sz="4" w:space="0" w:color="auto"/>
              <w:left w:val="single" w:sz="4" w:space="0" w:color="auto"/>
              <w:bottom w:val="single" w:sz="4" w:space="0" w:color="auto"/>
              <w:right w:val="single" w:sz="4" w:space="0" w:color="auto"/>
            </w:tcBorders>
            <w:shd w:val="clear" w:color="auto" w:fill="auto"/>
          </w:tcPr>
          <w:p w:rsidR="008733CA" w:rsidRPr="00FE0AA7" w:rsidRDefault="00281616" w:rsidP="000B5D28">
            <w:pPr>
              <w:spacing w:line="276" w:lineRule="auto"/>
              <w:jc w:val="center"/>
              <w:rPr>
                <w:b/>
              </w:rPr>
            </w:pPr>
            <w:r w:rsidRPr="00FE0AA7">
              <w:rPr>
                <w:b/>
              </w:rPr>
              <w:t>O7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733CA" w:rsidRPr="00FE0AA7" w:rsidRDefault="00F65E98" w:rsidP="000B5D28">
            <w:pPr>
              <w:spacing w:line="276" w:lineRule="auto"/>
            </w:pPr>
            <w:r w:rsidRPr="00FE0AA7">
              <w:t>Para 3.203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81616" w:rsidRPr="00FE0AA7" w:rsidRDefault="00281616" w:rsidP="00281616">
            <w:pPr>
              <w:pStyle w:val="Default"/>
              <w:spacing w:line="276" w:lineRule="auto"/>
              <w:rPr>
                <w:rFonts w:ascii="Arial" w:hAnsi="Arial" w:cs="Arial"/>
              </w:rPr>
            </w:pPr>
            <w:r w:rsidRPr="00FE0AA7">
              <w:rPr>
                <w:rFonts w:ascii="Arial" w:hAnsi="Arial" w:cs="Arial"/>
                <w:bCs/>
              </w:rPr>
              <w:t xml:space="preserve">Within six months of the publication of this report, the Public Prosecution Service should develop an action plan to further improve how Counsel is utilised in cases involving modern slavery and human trafficking offences, to include appropriate training requirements for counsel appointed to represent the Public Prosecution Service in these cases. </w:t>
            </w:r>
          </w:p>
          <w:p w:rsidR="00970EA9" w:rsidRPr="00FE0AA7" w:rsidRDefault="00970EA9" w:rsidP="000B5D28">
            <w:pPr>
              <w:autoSpaceDE w:val="0"/>
              <w:autoSpaceDN w:val="0"/>
              <w:adjustRightInd w:val="0"/>
              <w:spacing w:line="276" w:lineRule="auto"/>
            </w:pPr>
          </w:p>
          <w:p w:rsidR="00F65E98" w:rsidRPr="00FE0AA7" w:rsidRDefault="00F65E98" w:rsidP="000B5D28">
            <w:pPr>
              <w:autoSpaceDE w:val="0"/>
              <w:autoSpaceDN w:val="0"/>
              <w:adjustRightInd w:val="0"/>
              <w:spacing w:line="276" w:lineRule="auto"/>
            </w:pPr>
          </w:p>
          <w:p w:rsidR="00F65E98" w:rsidRPr="00FE0AA7" w:rsidRDefault="00F65E98" w:rsidP="000B5D28">
            <w:pPr>
              <w:autoSpaceDE w:val="0"/>
              <w:autoSpaceDN w:val="0"/>
              <w:adjustRightInd w:val="0"/>
              <w:spacing w:line="276" w:lineRule="auto"/>
            </w:pPr>
          </w:p>
          <w:p w:rsidR="00F65E98" w:rsidRPr="00FE0AA7" w:rsidRDefault="00F65E98" w:rsidP="000B5D28">
            <w:pPr>
              <w:autoSpaceDE w:val="0"/>
              <w:autoSpaceDN w:val="0"/>
              <w:adjustRightInd w:val="0"/>
              <w:spacing w:line="276"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2ABF" w:rsidRPr="00FE0AA7" w:rsidRDefault="00281616" w:rsidP="000B5D28">
            <w:pPr>
              <w:spacing w:line="276" w:lineRule="auto"/>
              <w:jc w:val="center"/>
            </w:pPr>
            <w:r w:rsidRPr="00FE0AA7">
              <w:t>PPS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2ABF" w:rsidRPr="00FE0AA7" w:rsidRDefault="00281616" w:rsidP="000B5D28">
            <w:pPr>
              <w:spacing w:line="276" w:lineRule="auto"/>
              <w:jc w:val="center"/>
            </w:pPr>
            <w:r w:rsidRPr="00FE0AA7">
              <w:t>Y</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81616" w:rsidRPr="00FE0AA7" w:rsidRDefault="00281616" w:rsidP="00281616">
            <w:pPr>
              <w:pStyle w:val="ListParagraph"/>
              <w:numPr>
                <w:ilvl w:val="0"/>
                <w:numId w:val="25"/>
              </w:numPr>
              <w:spacing w:line="276" w:lineRule="auto"/>
              <w:rPr>
                <w:rFonts w:ascii="Arial" w:hAnsi="Arial" w:cs="Arial"/>
                <w:sz w:val="24"/>
                <w:szCs w:val="24"/>
              </w:rPr>
            </w:pPr>
            <w:r w:rsidRPr="00FE0AA7">
              <w:rPr>
                <w:rFonts w:ascii="Arial" w:hAnsi="Arial" w:cs="Arial"/>
                <w:sz w:val="24"/>
                <w:szCs w:val="24"/>
              </w:rPr>
              <w:t>Review of Counsel utilisation in cases involving modern slavery / human trafficking.</w:t>
            </w:r>
          </w:p>
          <w:p w:rsidR="00281616" w:rsidRPr="00FE0AA7" w:rsidRDefault="00281616" w:rsidP="00281616">
            <w:pPr>
              <w:pStyle w:val="ListParagraph"/>
              <w:spacing w:line="276" w:lineRule="auto"/>
              <w:ind w:left="360"/>
              <w:rPr>
                <w:rFonts w:ascii="Arial" w:hAnsi="Arial" w:cs="Arial"/>
                <w:sz w:val="24"/>
                <w:szCs w:val="24"/>
              </w:rPr>
            </w:pPr>
          </w:p>
          <w:p w:rsidR="00281616" w:rsidRPr="00FE0AA7" w:rsidRDefault="00281616" w:rsidP="00281616">
            <w:pPr>
              <w:pStyle w:val="ListParagraph"/>
              <w:numPr>
                <w:ilvl w:val="0"/>
                <w:numId w:val="25"/>
              </w:numPr>
              <w:spacing w:line="276" w:lineRule="auto"/>
              <w:rPr>
                <w:rFonts w:ascii="Arial" w:hAnsi="Arial" w:cs="Arial"/>
                <w:sz w:val="24"/>
                <w:szCs w:val="24"/>
              </w:rPr>
            </w:pPr>
            <w:r w:rsidRPr="00FE0AA7">
              <w:rPr>
                <w:rFonts w:ascii="Arial" w:hAnsi="Arial" w:cs="Arial"/>
                <w:sz w:val="24"/>
                <w:szCs w:val="24"/>
              </w:rPr>
              <w:t>Identification of Counsel training requirements.</w:t>
            </w:r>
          </w:p>
          <w:p w:rsidR="00281616" w:rsidRPr="00FE0AA7" w:rsidRDefault="00281616" w:rsidP="00281616">
            <w:pPr>
              <w:spacing w:line="276" w:lineRule="auto"/>
            </w:pPr>
          </w:p>
          <w:p w:rsidR="00281616" w:rsidRPr="00FE0AA7" w:rsidRDefault="00281616" w:rsidP="00281616">
            <w:pPr>
              <w:pStyle w:val="ListParagraph"/>
              <w:numPr>
                <w:ilvl w:val="0"/>
                <w:numId w:val="25"/>
              </w:numPr>
              <w:spacing w:line="276" w:lineRule="auto"/>
              <w:rPr>
                <w:rFonts w:ascii="Arial" w:hAnsi="Arial" w:cs="Arial"/>
                <w:sz w:val="24"/>
                <w:szCs w:val="24"/>
              </w:rPr>
            </w:pPr>
            <w:r w:rsidRPr="00FE0AA7">
              <w:rPr>
                <w:rFonts w:ascii="Arial" w:hAnsi="Arial" w:cs="Arial"/>
                <w:sz w:val="24"/>
                <w:szCs w:val="24"/>
              </w:rPr>
              <w:t>Consideration of training options (subject to Covid-19 restrictions).</w:t>
            </w:r>
          </w:p>
          <w:p w:rsidR="00281616" w:rsidRPr="00FE0AA7" w:rsidRDefault="00281616" w:rsidP="00281616">
            <w:pPr>
              <w:spacing w:line="276" w:lineRule="auto"/>
            </w:pPr>
          </w:p>
          <w:p w:rsidR="00281616" w:rsidRPr="00FE0AA7" w:rsidRDefault="00281616" w:rsidP="00281616">
            <w:pPr>
              <w:pStyle w:val="ListParagraph"/>
              <w:numPr>
                <w:ilvl w:val="0"/>
                <w:numId w:val="25"/>
              </w:numPr>
              <w:spacing w:line="276" w:lineRule="auto"/>
              <w:rPr>
                <w:rFonts w:ascii="Arial" w:hAnsi="Arial" w:cs="Arial"/>
                <w:sz w:val="24"/>
                <w:szCs w:val="24"/>
              </w:rPr>
            </w:pPr>
            <w:r w:rsidRPr="00FE0AA7">
              <w:rPr>
                <w:rFonts w:ascii="Arial" w:hAnsi="Arial" w:cs="Arial"/>
                <w:sz w:val="24"/>
                <w:szCs w:val="24"/>
              </w:rPr>
              <w:t>Implementation of relevant training.</w:t>
            </w:r>
          </w:p>
          <w:p w:rsidR="00292FDC" w:rsidRPr="00FE0AA7" w:rsidRDefault="00292FDC" w:rsidP="000B5D28">
            <w:pPr>
              <w:spacing w:line="276" w:lineRule="auto"/>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572CF" w:rsidRPr="00FE0AA7" w:rsidRDefault="00F572CF" w:rsidP="00235D15">
            <w:pPr>
              <w:spacing w:line="276" w:lineRule="auto"/>
              <w:jc w:val="center"/>
            </w:pPr>
          </w:p>
          <w:p w:rsidR="00281616" w:rsidRPr="00FE0AA7" w:rsidRDefault="00281616" w:rsidP="00235D15">
            <w:pPr>
              <w:spacing w:line="276" w:lineRule="auto"/>
              <w:jc w:val="center"/>
            </w:pPr>
          </w:p>
          <w:p w:rsidR="00281616" w:rsidRPr="00FE0AA7" w:rsidRDefault="00281616" w:rsidP="00235D15">
            <w:pPr>
              <w:spacing w:line="276" w:lineRule="auto"/>
              <w:jc w:val="center"/>
            </w:pPr>
          </w:p>
          <w:p w:rsidR="00281616" w:rsidRPr="00FE0AA7" w:rsidRDefault="00281616" w:rsidP="00235D15">
            <w:pPr>
              <w:spacing w:line="276" w:lineRule="auto"/>
              <w:jc w:val="center"/>
            </w:pPr>
          </w:p>
          <w:p w:rsidR="00281616" w:rsidRPr="00FE0AA7" w:rsidRDefault="00281616" w:rsidP="00235D15">
            <w:pPr>
              <w:spacing w:line="276" w:lineRule="auto"/>
              <w:jc w:val="center"/>
            </w:pPr>
          </w:p>
          <w:p w:rsidR="00281616" w:rsidRPr="00FE0AA7" w:rsidRDefault="00281616" w:rsidP="00235D15">
            <w:pPr>
              <w:spacing w:line="276" w:lineRule="auto"/>
              <w:jc w:val="center"/>
            </w:pPr>
          </w:p>
          <w:p w:rsidR="00281616" w:rsidRPr="00FE0AA7" w:rsidRDefault="00281616" w:rsidP="00235D15">
            <w:pPr>
              <w:spacing w:line="276" w:lineRule="auto"/>
              <w:jc w:val="center"/>
            </w:pPr>
          </w:p>
          <w:p w:rsidR="00281616" w:rsidRPr="00FE0AA7" w:rsidRDefault="00281616" w:rsidP="00235D15">
            <w:pPr>
              <w:spacing w:line="276" w:lineRule="auto"/>
              <w:jc w:val="center"/>
            </w:pPr>
            <w:r w:rsidRPr="00FE0AA7">
              <w:t>31 March 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719D" w:rsidRPr="00FE0AA7" w:rsidRDefault="0020719D" w:rsidP="000B5D28">
            <w:pPr>
              <w:spacing w:before="20" w:after="20" w:line="276" w:lineRule="auto"/>
            </w:pPr>
          </w:p>
        </w:tc>
      </w:tr>
    </w:tbl>
    <w:p w:rsidR="00235D15" w:rsidRDefault="00235D15" w:rsidP="00235D15">
      <w:pPr>
        <w:pStyle w:val="FootnoteText"/>
        <w:ind w:left="-709" w:right="-926"/>
        <w:rPr>
          <w:i/>
        </w:rPr>
      </w:pPr>
    </w:p>
    <w:p w:rsidR="00235D15" w:rsidRPr="000E1F9A" w:rsidRDefault="00235D15" w:rsidP="000E1F9A">
      <w:pPr>
        <w:pStyle w:val="FootnoteText"/>
        <w:numPr>
          <w:ilvl w:val="0"/>
          <w:numId w:val="17"/>
        </w:numPr>
        <w:ind w:left="-709" w:right="-926" w:hanging="142"/>
        <w:rPr>
          <w:i/>
        </w:rPr>
      </w:pPr>
      <w:r>
        <w:rPr>
          <w:i/>
        </w:rPr>
        <w:t xml:space="preserve">Delivery of agreed actions </w:t>
      </w:r>
      <w:r w:rsidRPr="00B13679">
        <w:rPr>
          <w:i/>
        </w:rPr>
        <w:t>may be affected by the ongoing impact of the Covid-19</w:t>
      </w:r>
      <w:r>
        <w:rPr>
          <w:i/>
        </w:rPr>
        <w:t xml:space="preserve"> pandemic on</w:t>
      </w:r>
      <w:r w:rsidR="000E1F9A">
        <w:rPr>
          <w:i/>
        </w:rPr>
        <w:t xml:space="preserve"> PPS </w:t>
      </w:r>
      <w:r w:rsidRPr="00B13679">
        <w:rPr>
          <w:i/>
        </w:rPr>
        <w:t>and on partne</w:t>
      </w:r>
      <w:r w:rsidR="000E1F9A">
        <w:rPr>
          <w:i/>
        </w:rPr>
        <w:t xml:space="preserve">r agencies. Therefore all dates </w:t>
      </w:r>
      <w:r w:rsidRPr="000E1F9A">
        <w:rPr>
          <w:i/>
        </w:rPr>
        <w:t>should be regarded as provisional at this stage.</w:t>
      </w:r>
    </w:p>
    <w:p w:rsidR="00384C1F" w:rsidRDefault="00384C1F">
      <w:r>
        <w:br w:type="page"/>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3544"/>
        <w:gridCol w:w="1275"/>
        <w:gridCol w:w="1276"/>
        <w:gridCol w:w="3544"/>
        <w:gridCol w:w="1984"/>
        <w:gridCol w:w="1843"/>
      </w:tblGrid>
      <w:tr w:rsidR="000B5D28" w:rsidRPr="000B5D28" w:rsidTr="00FE0AA7">
        <w:tc>
          <w:tcPr>
            <w:tcW w:w="851" w:type="dxa"/>
            <w:tcBorders>
              <w:top w:val="single" w:sz="4" w:space="0" w:color="auto"/>
              <w:left w:val="single" w:sz="4" w:space="0" w:color="auto"/>
              <w:bottom w:val="single" w:sz="4" w:space="0" w:color="auto"/>
              <w:right w:val="single" w:sz="4" w:space="0" w:color="auto"/>
            </w:tcBorders>
            <w:shd w:val="clear" w:color="auto" w:fill="A12FA4"/>
          </w:tcPr>
          <w:p w:rsidR="00384C1F" w:rsidRPr="000B5D28" w:rsidRDefault="00384C1F" w:rsidP="00384C1F">
            <w:pPr>
              <w:jc w:val="center"/>
              <w:rPr>
                <w:b/>
                <w:color w:val="FFFFFF" w:themeColor="background1"/>
                <w:sz w:val="22"/>
                <w:szCs w:val="22"/>
              </w:rPr>
            </w:pPr>
            <w:r w:rsidRPr="000B5D28">
              <w:rPr>
                <w:b/>
                <w:color w:val="FFFFFF" w:themeColor="background1"/>
                <w:sz w:val="22"/>
                <w:szCs w:val="22"/>
              </w:rPr>
              <w:lastRenderedPageBreak/>
              <w:t>No.</w:t>
            </w:r>
          </w:p>
        </w:tc>
        <w:tc>
          <w:tcPr>
            <w:tcW w:w="1418" w:type="dxa"/>
            <w:tcBorders>
              <w:top w:val="single" w:sz="4" w:space="0" w:color="auto"/>
              <w:left w:val="single" w:sz="4" w:space="0" w:color="auto"/>
              <w:bottom w:val="single" w:sz="4" w:space="0" w:color="auto"/>
              <w:right w:val="single" w:sz="4" w:space="0" w:color="auto"/>
            </w:tcBorders>
            <w:shd w:val="clear" w:color="auto" w:fill="A12FA4"/>
          </w:tcPr>
          <w:p w:rsidR="00384C1F" w:rsidRPr="000B5D28" w:rsidRDefault="00384C1F" w:rsidP="00384C1F">
            <w:pPr>
              <w:jc w:val="center"/>
              <w:rPr>
                <w:b/>
                <w:color w:val="FFFFFF" w:themeColor="background1"/>
                <w:sz w:val="22"/>
                <w:szCs w:val="22"/>
              </w:rPr>
            </w:pPr>
            <w:r w:rsidRPr="000B5D28">
              <w:rPr>
                <w:b/>
                <w:color w:val="FFFFFF" w:themeColor="background1"/>
                <w:sz w:val="22"/>
                <w:szCs w:val="22"/>
              </w:rPr>
              <w:t>Report Reference</w:t>
            </w:r>
          </w:p>
        </w:tc>
        <w:tc>
          <w:tcPr>
            <w:tcW w:w="3544" w:type="dxa"/>
            <w:tcBorders>
              <w:top w:val="single" w:sz="4" w:space="0" w:color="auto"/>
              <w:left w:val="single" w:sz="4" w:space="0" w:color="auto"/>
              <w:bottom w:val="single" w:sz="4" w:space="0" w:color="auto"/>
              <w:right w:val="single" w:sz="4" w:space="0" w:color="auto"/>
            </w:tcBorders>
            <w:shd w:val="clear" w:color="auto" w:fill="A12FA4"/>
          </w:tcPr>
          <w:p w:rsidR="00384C1F" w:rsidRPr="000B5D28" w:rsidRDefault="00384C1F" w:rsidP="00384C1F">
            <w:pPr>
              <w:jc w:val="center"/>
              <w:rPr>
                <w:b/>
                <w:color w:val="FFFFFF" w:themeColor="background1"/>
                <w:sz w:val="22"/>
                <w:szCs w:val="22"/>
              </w:rPr>
            </w:pPr>
            <w:r w:rsidRPr="000B5D28">
              <w:rPr>
                <w:b/>
                <w:color w:val="FFFFFF" w:themeColor="background1"/>
                <w:sz w:val="22"/>
                <w:szCs w:val="22"/>
              </w:rPr>
              <w:t>Recommendation</w:t>
            </w:r>
          </w:p>
        </w:tc>
        <w:tc>
          <w:tcPr>
            <w:tcW w:w="1275" w:type="dxa"/>
            <w:tcBorders>
              <w:top w:val="single" w:sz="4" w:space="0" w:color="auto"/>
              <w:left w:val="single" w:sz="4" w:space="0" w:color="auto"/>
              <w:bottom w:val="single" w:sz="4" w:space="0" w:color="auto"/>
              <w:right w:val="single" w:sz="4" w:space="0" w:color="auto"/>
            </w:tcBorders>
            <w:shd w:val="clear" w:color="auto" w:fill="A12FA4"/>
          </w:tcPr>
          <w:p w:rsidR="00384C1F" w:rsidRPr="000B5D28" w:rsidRDefault="00384C1F" w:rsidP="00384C1F">
            <w:pPr>
              <w:jc w:val="center"/>
              <w:rPr>
                <w:b/>
                <w:color w:val="FFFFFF" w:themeColor="background1"/>
                <w:sz w:val="22"/>
                <w:szCs w:val="22"/>
              </w:rPr>
            </w:pPr>
            <w:r w:rsidRPr="000B5D28">
              <w:rPr>
                <w:b/>
                <w:color w:val="FFFFFF" w:themeColor="background1"/>
                <w:sz w:val="22"/>
                <w:szCs w:val="22"/>
              </w:rPr>
              <w:t>Lead Agency</w:t>
            </w:r>
          </w:p>
        </w:tc>
        <w:tc>
          <w:tcPr>
            <w:tcW w:w="1276" w:type="dxa"/>
            <w:tcBorders>
              <w:top w:val="single" w:sz="4" w:space="0" w:color="auto"/>
              <w:left w:val="single" w:sz="4" w:space="0" w:color="auto"/>
              <w:bottom w:val="single" w:sz="4" w:space="0" w:color="auto"/>
              <w:right w:val="single" w:sz="4" w:space="0" w:color="auto"/>
            </w:tcBorders>
            <w:shd w:val="clear" w:color="auto" w:fill="A12FA4"/>
          </w:tcPr>
          <w:p w:rsidR="00384C1F" w:rsidRPr="000B5D28" w:rsidRDefault="00384C1F" w:rsidP="00384C1F">
            <w:pPr>
              <w:jc w:val="center"/>
              <w:rPr>
                <w:b/>
                <w:color w:val="FFFFFF" w:themeColor="background1"/>
                <w:sz w:val="22"/>
                <w:szCs w:val="22"/>
              </w:rPr>
            </w:pPr>
            <w:r w:rsidRPr="000B5D28">
              <w:rPr>
                <w:b/>
                <w:color w:val="FFFFFF" w:themeColor="background1"/>
                <w:sz w:val="22"/>
                <w:szCs w:val="22"/>
              </w:rPr>
              <w:t>Accepted Y/N</w:t>
            </w:r>
          </w:p>
        </w:tc>
        <w:tc>
          <w:tcPr>
            <w:tcW w:w="3544" w:type="dxa"/>
            <w:tcBorders>
              <w:top w:val="single" w:sz="4" w:space="0" w:color="auto"/>
              <w:left w:val="single" w:sz="4" w:space="0" w:color="auto"/>
              <w:bottom w:val="single" w:sz="4" w:space="0" w:color="auto"/>
              <w:right w:val="single" w:sz="4" w:space="0" w:color="auto"/>
            </w:tcBorders>
            <w:shd w:val="clear" w:color="auto" w:fill="A12FA4"/>
          </w:tcPr>
          <w:p w:rsidR="00384C1F" w:rsidRPr="000B5D28" w:rsidRDefault="00384C1F" w:rsidP="00384C1F">
            <w:pPr>
              <w:jc w:val="center"/>
              <w:rPr>
                <w:b/>
                <w:color w:val="FFFFFF" w:themeColor="background1"/>
                <w:sz w:val="22"/>
                <w:szCs w:val="22"/>
              </w:rPr>
            </w:pPr>
            <w:r w:rsidRPr="000B5D28">
              <w:rPr>
                <w:b/>
                <w:color w:val="FFFFFF" w:themeColor="background1"/>
                <w:sz w:val="22"/>
                <w:szCs w:val="22"/>
              </w:rPr>
              <w:t>Proposed Action(s)</w:t>
            </w:r>
          </w:p>
        </w:tc>
        <w:tc>
          <w:tcPr>
            <w:tcW w:w="1984" w:type="dxa"/>
            <w:tcBorders>
              <w:top w:val="single" w:sz="4" w:space="0" w:color="auto"/>
              <w:left w:val="single" w:sz="4" w:space="0" w:color="auto"/>
              <w:bottom w:val="single" w:sz="4" w:space="0" w:color="auto"/>
              <w:right w:val="single" w:sz="4" w:space="0" w:color="auto"/>
            </w:tcBorders>
            <w:shd w:val="clear" w:color="auto" w:fill="A12FA4"/>
          </w:tcPr>
          <w:p w:rsidR="00384C1F" w:rsidRPr="000B5D28" w:rsidRDefault="00384C1F" w:rsidP="00384C1F">
            <w:pPr>
              <w:jc w:val="center"/>
              <w:rPr>
                <w:b/>
                <w:color w:val="FFFFFF" w:themeColor="background1"/>
                <w:sz w:val="22"/>
                <w:szCs w:val="22"/>
              </w:rPr>
            </w:pPr>
            <w:r w:rsidRPr="000B5D28">
              <w:rPr>
                <w:b/>
                <w:color w:val="FFFFFF" w:themeColor="background1"/>
                <w:sz w:val="22"/>
                <w:szCs w:val="22"/>
              </w:rPr>
              <w:t>Milestone /</w:t>
            </w:r>
          </w:p>
          <w:p w:rsidR="00384C1F" w:rsidRPr="000B5D28" w:rsidRDefault="00384C1F" w:rsidP="00384C1F">
            <w:pPr>
              <w:jc w:val="center"/>
              <w:rPr>
                <w:b/>
                <w:color w:val="FFFFFF" w:themeColor="background1"/>
                <w:sz w:val="22"/>
                <w:szCs w:val="22"/>
              </w:rPr>
            </w:pPr>
            <w:r w:rsidRPr="000B5D28">
              <w:rPr>
                <w:b/>
                <w:color w:val="FFFFFF" w:themeColor="background1"/>
                <w:sz w:val="22"/>
                <w:szCs w:val="22"/>
              </w:rPr>
              <w:t xml:space="preserve">Target Date </w:t>
            </w:r>
            <w:r w:rsidRPr="000B5D28">
              <w:rPr>
                <w:b/>
                <w:color w:val="FFFFFF" w:themeColor="background1"/>
                <w:sz w:val="22"/>
                <w:szCs w:val="22"/>
                <w:vertAlign w:val="superscript"/>
              </w:rPr>
              <w:t>1</w:t>
            </w:r>
          </w:p>
        </w:tc>
        <w:tc>
          <w:tcPr>
            <w:tcW w:w="1843" w:type="dxa"/>
            <w:tcBorders>
              <w:top w:val="single" w:sz="4" w:space="0" w:color="auto"/>
              <w:left w:val="single" w:sz="4" w:space="0" w:color="auto"/>
              <w:bottom w:val="single" w:sz="4" w:space="0" w:color="auto"/>
              <w:right w:val="single" w:sz="4" w:space="0" w:color="auto"/>
            </w:tcBorders>
            <w:shd w:val="clear" w:color="auto" w:fill="A12FA4"/>
          </w:tcPr>
          <w:p w:rsidR="00384C1F" w:rsidRPr="000B5D28" w:rsidRDefault="00384C1F" w:rsidP="00384C1F">
            <w:pPr>
              <w:jc w:val="center"/>
              <w:rPr>
                <w:b/>
                <w:color w:val="FFFFFF" w:themeColor="background1"/>
                <w:sz w:val="22"/>
                <w:szCs w:val="22"/>
              </w:rPr>
            </w:pPr>
            <w:r w:rsidRPr="000B5D28">
              <w:rPr>
                <w:b/>
                <w:color w:val="FFFFFF" w:themeColor="background1"/>
                <w:sz w:val="22"/>
                <w:szCs w:val="22"/>
              </w:rPr>
              <w:t>Update</w:t>
            </w:r>
          </w:p>
        </w:tc>
      </w:tr>
      <w:tr w:rsidR="00384C1F" w:rsidRPr="008733CA" w:rsidTr="00FE0AA7">
        <w:tc>
          <w:tcPr>
            <w:tcW w:w="851" w:type="dxa"/>
            <w:tcBorders>
              <w:top w:val="single" w:sz="4" w:space="0" w:color="auto"/>
              <w:left w:val="single" w:sz="4" w:space="0" w:color="auto"/>
              <w:bottom w:val="single" w:sz="4" w:space="0" w:color="auto"/>
              <w:right w:val="single" w:sz="4" w:space="0" w:color="auto"/>
            </w:tcBorders>
            <w:shd w:val="clear" w:color="auto" w:fill="auto"/>
          </w:tcPr>
          <w:p w:rsidR="00384C1F" w:rsidRPr="00FE0AA7" w:rsidRDefault="00FE0AA7" w:rsidP="000B5D28">
            <w:pPr>
              <w:spacing w:line="276" w:lineRule="auto"/>
              <w:jc w:val="center"/>
              <w:rPr>
                <w:b/>
              </w:rPr>
            </w:pPr>
            <w:r w:rsidRPr="00FE0AA7">
              <w:rPr>
                <w:b/>
              </w:rPr>
              <w:t>AFI</w:t>
            </w:r>
            <w:r>
              <w:rPr>
                <w:b/>
              </w:rPr>
              <w:t xml:space="preserve"> </w:t>
            </w:r>
            <w:r w:rsidRPr="00FE0AA7">
              <w:rPr>
                <w:b/>
              </w:rPr>
              <w:t>6</w:t>
            </w:r>
          </w:p>
          <w:p w:rsidR="00281616" w:rsidRPr="00FE0AA7" w:rsidRDefault="00281616" w:rsidP="000B5D28">
            <w:pPr>
              <w:spacing w:line="276" w:lineRule="auto"/>
              <w:jc w:val="center"/>
              <w:rPr>
                <w:b/>
              </w:rPr>
            </w:pPr>
          </w:p>
          <w:p w:rsidR="00281616" w:rsidRPr="00FE0AA7" w:rsidRDefault="00281616" w:rsidP="000B5D28">
            <w:pPr>
              <w:spacing w:line="276" w:lineRule="auto"/>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84C1F" w:rsidRPr="00FE0AA7" w:rsidRDefault="000E1F9A" w:rsidP="00281616">
            <w:pPr>
              <w:spacing w:line="276" w:lineRule="auto"/>
              <w:jc w:val="center"/>
            </w:pPr>
            <w:r w:rsidRPr="00FE0AA7">
              <w:t xml:space="preserve">Para </w:t>
            </w:r>
            <w:r w:rsidR="00281616" w:rsidRPr="00FE0AA7">
              <w:t>3.184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4C1F" w:rsidRDefault="00281616" w:rsidP="00281616">
            <w:pPr>
              <w:spacing w:line="276" w:lineRule="auto"/>
              <w:ind w:right="72"/>
              <w:rPr>
                <w:bCs/>
              </w:rPr>
            </w:pPr>
            <w:r w:rsidRPr="00281616">
              <w:rPr>
                <w:bCs/>
              </w:rPr>
              <w:t>As part of the new Modern Slavery and Human Trafficking Policy which was under development, the Public Prosecution Service should ensure that there was appropriate training and guidance on the Policy across the Public Prosecution Service, to include applied cultural awareness for specialist prosecutors.</w:t>
            </w:r>
          </w:p>
          <w:p w:rsidR="00281616" w:rsidRPr="00281616" w:rsidRDefault="00281616" w:rsidP="00281616">
            <w:pPr>
              <w:spacing w:line="276" w:lineRule="auto"/>
              <w:ind w:right="72"/>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4C1F" w:rsidRPr="00FE0AA7" w:rsidRDefault="00281616" w:rsidP="000B5D28">
            <w:pPr>
              <w:spacing w:line="276" w:lineRule="auto"/>
              <w:jc w:val="center"/>
            </w:pPr>
            <w:r w:rsidRPr="00FE0AA7">
              <w:t>PPS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4C1F" w:rsidRPr="00FE0AA7" w:rsidRDefault="00281616" w:rsidP="000B5D28">
            <w:pPr>
              <w:spacing w:line="276" w:lineRule="auto"/>
              <w:jc w:val="center"/>
            </w:pPr>
            <w:r w:rsidRPr="00FE0AA7">
              <w:t>Y</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81616" w:rsidRDefault="00281616" w:rsidP="00281616">
            <w:pPr>
              <w:pStyle w:val="ListParagraph"/>
              <w:numPr>
                <w:ilvl w:val="0"/>
                <w:numId w:val="26"/>
              </w:numPr>
              <w:rPr>
                <w:rFonts w:ascii="Arial" w:hAnsi="Arial" w:cs="Arial"/>
                <w:sz w:val="24"/>
                <w:szCs w:val="24"/>
              </w:rPr>
            </w:pPr>
            <w:r w:rsidRPr="00281616">
              <w:rPr>
                <w:rFonts w:ascii="Arial" w:hAnsi="Arial" w:cs="Arial"/>
                <w:sz w:val="24"/>
                <w:szCs w:val="24"/>
              </w:rPr>
              <w:t>Identification of requirements for training of specialist prosecutors / general training requirements for PPS staff.</w:t>
            </w:r>
          </w:p>
          <w:p w:rsidR="00281616" w:rsidRPr="00281616" w:rsidRDefault="00281616" w:rsidP="00281616">
            <w:pPr>
              <w:pStyle w:val="ListParagraph"/>
              <w:ind w:left="360"/>
              <w:rPr>
                <w:rFonts w:ascii="Arial" w:hAnsi="Arial" w:cs="Arial"/>
                <w:sz w:val="24"/>
                <w:szCs w:val="24"/>
              </w:rPr>
            </w:pPr>
          </w:p>
          <w:p w:rsidR="00281616" w:rsidRDefault="00281616" w:rsidP="00281616">
            <w:pPr>
              <w:pStyle w:val="ListParagraph"/>
              <w:numPr>
                <w:ilvl w:val="0"/>
                <w:numId w:val="26"/>
              </w:numPr>
              <w:rPr>
                <w:rFonts w:ascii="Arial" w:hAnsi="Arial" w:cs="Arial"/>
                <w:sz w:val="24"/>
                <w:szCs w:val="24"/>
              </w:rPr>
            </w:pPr>
            <w:r w:rsidRPr="00281616">
              <w:rPr>
                <w:rFonts w:ascii="Arial" w:hAnsi="Arial" w:cs="Arial"/>
                <w:sz w:val="24"/>
                <w:szCs w:val="24"/>
              </w:rPr>
              <w:t>Liaison with external training providers as appropriate (e.g. in respect of applied cultural awareness).</w:t>
            </w:r>
          </w:p>
          <w:p w:rsidR="00281616" w:rsidRPr="00281616" w:rsidRDefault="00281616" w:rsidP="00281616"/>
          <w:p w:rsidR="00281616" w:rsidRDefault="00281616" w:rsidP="00281616">
            <w:pPr>
              <w:pStyle w:val="ListParagraph"/>
              <w:numPr>
                <w:ilvl w:val="0"/>
                <w:numId w:val="26"/>
              </w:numPr>
              <w:rPr>
                <w:rFonts w:ascii="Arial" w:hAnsi="Arial" w:cs="Arial"/>
                <w:sz w:val="24"/>
                <w:szCs w:val="24"/>
              </w:rPr>
            </w:pPr>
            <w:r w:rsidRPr="00281616">
              <w:rPr>
                <w:rFonts w:ascii="Arial" w:hAnsi="Arial" w:cs="Arial"/>
                <w:sz w:val="24"/>
                <w:szCs w:val="24"/>
              </w:rPr>
              <w:t>Develop relevant internal guidance / Staff Instructions for prosecutors and administrative staff.</w:t>
            </w:r>
          </w:p>
          <w:p w:rsidR="00281616" w:rsidRPr="00281616" w:rsidRDefault="00281616" w:rsidP="00281616"/>
          <w:p w:rsidR="00281616" w:rsidRDefault="00281616" w:rsidP="00281616">
            <w:pPr>
              <w:pStyle w:val="ListParagraph"/>
              <w:numPr>
                <w:ilvl w:val="0"/>
                <w:numId w:val="26"/>
              </w:numPr>
              <w:rPr>
                <w:rFonts w:ascii="Arial" w:hAnsi="Arial" w:cs="Arial"/>
                <w:sz w:val="24"/>
                <w:szCs w:val="24"/>
              </w:rPr>
            </w:pPr>
            <w:r w:rsidRPr="00281616">
              <w:rPr>
                <w:rFonts w:ascii="Arial" w:hAnsi="Arial" w:cs="Arial"/>
                <w:sz w:val="24"/>
                <w:szCs w:val="24"/>
              </w:rPr>
              <w:t>Consideration of training options (subject to Covid-19 restrictions)</w:t>
            </w:r>
            <w:r>
              <w:rPr>
                <w:rFonts w:ascii="Arial" w:hAnsi="Arial" w:cs="Arial"/>
                <w:sz w:val="24"/>
                <w:szCs w:val="24"/>
              </w:rPr>
              <w:t>.</w:t>
            </w:r>
          </w:p>
          <w:p w:rsidR="00281616" w:rsidRPr="00281616" w:rsidRDefault="00281616" w:rsidP="00281616"/>
          <w:p w:rsidR="00281616" w:rsidRPr="00281616" w:rsidRDefault="00281616" w:rsidP="00281616">
            <w:pPr>
              <w:pStyle w:val="ListParagraph"/>
              <w:numPr>
                <w:ilvl w:val="0"/>
                <w:numId w:val="26"/>
              </w:numPr>
              <w:rPr>
                <w:rFonts w:ascii="Arial" w:hAnsi="Arial" w:cs="Arial"/>
                <w:sz w:val="24"/>
                <w:szCs w:val="24"/>
              </w:rPr>
            </w:pPr>
            <w:r w:rsidRPr="00281616">
              <w:rPr>
                <w:rFonts w:ascii="Arial" w:hAnsi="Arial" w:cs="Arial"/>
                <w:sz w:val="24"/>
                <w:szCs w:val="24"/>
              </w:rPr>
              <w:t>Implementation of relevant training.</w:t>
            </w:r>
          </w:p>
          <w:p w:rsidR="00384C1F" w:rsidRPr="008733CA" w:rsidRDefault="00384C1F" w:rsidP="000B5D28">
            <w:pPr>
              <w:spacing w:line="276" w:lineRule="auto"/>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4C1F" w:rsidRDefault="00384C1F" w:rsidP="00235D15">
            <w:pPr>
              <w:spacing w:line="276" w:lineRule="auto"/>
              <w:jc w:val="center"/>
              <w:rPr>
                <w:sz w:val="22"/>
                <w:szCs w:val="22"/>
              </w:rPr>
            </w:pPr>
          </w:p>
          <w:p w:rsidR="00281616" w:rsidRDefault="00281616" w:rsidP="00235D15">
            <w:pPr>
              <w:spacing w:line="276" w:lineRule="auto"/>
              <w:jc w:val="center"/>
              <w:rPr>
                <w:sz w:val="22"/>
                <w:szCs w:val="22"/>
              </w:rPr>
            </w:pPr>
          </w:p>
          <w:p w:rsidR="00281616" w:rsidRDefault="00281616" w:rsidP="00235D15">
            <w:pPr>
              <w:spacing w:line="276" w:lineRule="auto"/>
              <w:jc w:val="center"/>
              <w:rPr>
                <w:sz w:val="22"/>
                <w:szCs w:val="22"/>
              </w:rPr>
            </w:pPr>
          </w:p>
          <w:p w:rsidR="00281616" w:rsidRDefault="00281616" w:rsidP="00235D15">
            <w:pPr>
              <w:spacing w:line="276" w:lineRule="auto"/>
              <w:jc w:val="center"/>
              <w:rPr>
                <w:sz w:val="22"/>
                <w:szCs w:val="22"/>
              </w:rPr>
            </w:pPr>
          </w:p>
          <w:p w:rsidR="00281616" w:rsidRDefault="00281616" w:rsidP="00235D15">
            <w:pPr>
              <w:spacing w:line="276" w:lineRule="auto"/>
              <w:jc w:val="center"/>
              <w:rPr>
                <w:sz w:val="22"/>
                <w:szCs w:val="22"/>
              </w:rPr>
            </w:pPr>
          </w:p>
          <w:p w:rsidR="00281616" w:rsidRDefault="00281616" w:rsidP="00235D15">
            <w:pPr>
              <w:spacing w:line="276" w:lineRule="auto"/>
              <w:jc w:val="center"/>
              <w:rPr>
                <w:sz w:val="22"/>
                <w:szCs w:val="22"/>
              </w:rPr>
            </w:pPr>
          </w:p>
          <w:p w:rsidR="00281616" w:rsidRDefault="00281616" w:rsidP="00235D15">
            <w:pPr>
              <w:spacing w:line="276" w:lineRule="auto"/>
              <w:jc w:val="center"/>
              <w:rPr>
                <w:sz w:val="22"/>
                <w:szCs w:val="22"/>
              </w:rPr>
            </w:pPr>
          </w:p>
          <w:p w:rsidR="00281616" w:rsidRDefault="00281616" w:rsidP="00235D15">
            <w:pPr>
              <w:spacing w:line="276" w:lineRule="auto"/>
              <w:jc w:val="center"/>
              <w:rPr>
                <w:sz w:val="22"/>
                <w:szCs w:val="22"/>
              </w:rPr>
            </w:pPr>
          </w:p>
          <w:p w:rsidR="00281616" w:rsidRDefault="00281616" w:rsidP="00235D15">
            <w:pPr>
              <w:spacing w:line="276" w:lineRule="auto"/>
              <w:jc w:val="center"/>
              <w:rPr>
                <w:sz w:val="22"/>
                <w:szCs w:val="22"/>
              </w:rPr>
            </w:pPr>
          </w:p>
          <w:p w:rsidR="00281616" w:rsidRPr="00FE0AA7" w:rsidRDefault="00281616" w:rsidP="00235D15">
            <w:pPr>
              <w:spacing w:line="276" w:lineRule="auto"/>
              <w:jc w:val="center"/>
            </w:pPr>
            <w:r w:rsidRPr="00FE0AA7">
              <w:t>31 March 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84C1F" w:rsidRPr="008733CA" w:rsidRDefault="00384C1F" w:rsidP="000B5D28">
            <w:pPr>
              <w:spacing w:before="20" w:after="20" w:line="276" w:lineRule="auto"/>
              <w:rPr>
                <w:b/>
                <w:sz w:val="22"/>
                <w:szCs w:val="22"/>
              </w:rPr>
            </w:pPr>
          </w:p>
        </w:tc>
      </w:tr>
    </w:tbl>
    <w:p w:rsidR="00235D15" w:rsidRDefault="00235D15" w:rsidP="00235D15">
      <w:pPr>
        <w:pStyle w:val="FootnoteText"/>
        <w:ind w:left="-709" w:right="-926"/>
        <w:rPr>
          <w:i/>
        </w:rPr>
      </w:pPr>
    </w:p>
    <w:p w:rsidR="00235D15" w:rsidRPr="000E1F9A" w:rsidRDefault="00235D15" w:rsidP="000E1F9A">
      <w:pPr>
        <w:pStyle w:val="FootnoteText"/>
        <w:numPr>
          <w:ilvl w:val="0"/>
          <w:numId w:val="21"/>
        </w:numPr>
        <w:ind w:left="-709" w:right="-926" w:hanging="142"/>
        <w:rPr>
          <w:i/>
        </w:rPr>
      </w:pPr>
      <w:r>
        <w:rPr>
          <w:i/>
        </w:rPr>
        <w:t xml:space="preserve">Delivery of agreed actions </w:t>
      </w:r>
      <w:r w:rsidRPr="00B13679">
        <w:rPr>
          <w:i/>
        </w:rPr>
        <w:t>may be affected by the ongoing impact of the Covid-19</w:t>
      </w:r>
      <w:r>
        <w:rPr>
          <w:i/>
        </w:rPr>
        <w:t xml:space="preserve"> pandemic on</w:t>
      </w:r>
      <w:r w:rsidR="000E1F9A">
        <w:rPr>
          <w:i/>
        </w:rPr>
        <w:t xml:space="preserve"> PPS </w:t>
      </w:r>
      <w:r w:rsidRPr="00B13679">
        <w:rPr>
          <w:i/>
        </w:rPr>
        <w:t xml:space="preserve">and on partner agencies. Therefore all dates </w:t>
      </w:r>
      <w:r w:rsidRPr="000E1F9A">
        <w:rPr>
          <w:i/>
        </w:rPr>
        <w:t>should be regarded as provisional at this stage.</w:t>
      </w:r>
    </w:p>
    <w:p w:rsidR="00235D15" w:rsidRPr="005D5D0D" w:rsidRDefault="00235D15" w:rsidP="00235D15">
      <w:pPr>
        <w:ind w:hanging="284"/>
        <w:jc w:val="both"/>
        <w:rPr>
          <w:i/>
          <w:sz w:val="20"/>
          <w:szCs w:val="20"/>
        </w:rPr>
      </w:pPr>
    </w:p>
    <w:p w:rsidR="00384C1F" w:rsidRDefault="00384C1F"/>
    <w:sectPr w:rsidR="00384C1F" w:rsidSect="00B13679">
      <w:footerReference w:type="default" r:id="rId10"/>
      <w:pgSz w:w="16838" w:h="11906" w:orient="landscape"/>
      <w:pgMar w:top="1134" w:right="1440" w:bottom="1134"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76E" w:rsidRDefault="000E576E">
      <w:r>
        <w:separator/>
      </w:r>
    </w:p>
  </w:endnote>
  <w:endnote w:type="continuationSeparator" w:id="0">
    <w:p w:rsidR="000E576E" w:rsidRDefault="000E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4FF" w:rsidRDefault="00C564FF">
    <w:pPr>
      <w:pStyle w:val="Footer"/>
      <w:jc w:val="center"/>
    </w:pPr>
    <w:r>
      <w:fldChar w:fldCharType="begin"/>
    </w:r>
    <w:r>
      <w:instrText xml:space="preserve"> PAGE   \* MERGEFORMAT </w:instrText>
    </w:r>
    <w:r>
      <w:fldChar w:fldCharType="separate"/>
    </w:r>
    <w:r w:rsidR="00521D89">
      <w:rPr>
        <w:noProof/>
      </w:rPr>
      <w:t>2</w:t>
    </w:r>
    <w:r>
      <w:rPr>
        <w:noProof/>
      </w:rPr>
      <w:fldChar w:fldCharType="end"/>
    </w:r>
  </w:p>
  <w:p w:rsidR="00C564FF" w:rsidRDefault="00C56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76E" w:rsidRDefault="000E576E">
      <w:r>
        <w:separator/>
      </w:r>
    </w:p>
  </w:footnote>
  <w:footnote w:type="continuationSeparator" w:id="0">
    <w:p w:rsidR="000E576E" w:rsidRDefault="000E5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1192"/>
    <w:multiLevelType w:val="hybridMultilevel"/>
    <w:tmpl w:val="8F588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D14B97"/>
    <w:multiLevelType w:val="hybridMultilevel"/>
    <w:tmpl w:val="3DF67D56"/>
    <w:lvl w:ilvl="0" w:tplc="EA38022A">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23887"/>
    <w:multiLevelType w:val="hybridMultilevel"/>
    <w:tmpl w:val="A3E058BE"/>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A346EE"/>
    <w:multiLevelType w:val="hybridMultilevel"/>
    <w:tmpl w:val="78D60630"/>
    <w:lvl w:ilvl="0" w:tplc="9C226FC8">
      <w:start w:val="1"/>
      <w:numFmt w:val="decimal"/>
      <w:lvlText w:val="%1."/>
      <w:lvlJc w:val="left"/>
      <w:pPr>
        <w:ind w:left="-491" w:hanging="360"/>
      </w:pPr>
      <w:rPr>
        <w:rFonts w:hint="default"/>
        <w:vertAlign w:val="superscrip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4" w15:restartNumberingAfterBreak="0">
    <w:nsid w:val="2031297C"/>
    <w:multiLevelType w:val="hybridMultilevel"/>
    <w:tmpl w:val="8564D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5E71BE"/>
    <w:multiLevelType w:val="hybridMultilevel"/>
    <w:tmpl w:val="20525FA8"/>
    <w:lvl w:ilvl="0" w:tplc="B1824EBE">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1E5F6D"/>
    <w:multiLevelType w:val="hybridMultilevel"/>
    <w:tmpl w:val="FA8C5272"/>
    <w:lvl w:ilvl="0" w:tplc="0809000B">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7C83A27"/>
    <w:multiLevelType w:val="hybridMultilevel"/>
    <w:tmpl w:val="D318FD14"/>
    <w:lvl w:ilvl="0" w:tplc="AE208BE2">
      <w:start w:val="1"/>
      <w:numFmt w:val="lowerRoman"/>
      <w:lvlText w:val="(%1)"/>
      <w:lvlJc w:val="left"/>
      <w:pPr>
        <w:tabs>
          <w:tab w:val="num" w:pos="1080"/>
        </w:tabs>
        <w:ind w:left="1080" w:hanging="720"/>
      </w:pPr>
      <w:rPr>
        <w:rFonts w:hint="default"/>
        <w:color w:val="00336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1F0626E"/>
    <w:multiLevelType w:val="hybridMultilevel"/>
    <w:tmpl w:val="85AEFE14"/>
    <w:lvl w:ilvl="0" w:tplc="6D9C946A">
      <w:start w:val="1"/>
      <w:numFmt w:val="lowerRoman"/>
      <w:lvlText w:val="%1)"/>
      <w:lvlJc w:val="left"/>
      <w:pPr>
        <w:tabs>
          <w:tab w:val="num" w:pos="3240"/>
        </w:tabs>
        <w:ind w:left="32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9A24FD"/>
    <w:multiLevelType w:val="hybridMultilevel"/>
    <w:tmpl w:val="67B4FA90"/>
    <w:lvl w:ilvl="0" w:tplc="0B9479B4">
      <w:start w:val="1"/>
      <w:numFmt w:val="lowerRoman"/>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9D1F9F"/>
    <w:multiLevelType w:val="hybridMultilevel"/>
    <w:tmpl w:val="9F389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3B2D0B"/>
    <w:multiLevelType w:val="hybridMultilevel"/>
    <w:tmpl w:val="DD941ED4"/>
    <w:lvl w:ilvl="0" w:tplc="11AC671A">
      <w:start w:val="1"/>
      <w:numFmt w:val="decimal"/>
      <w:lvlText w:val="%1."/>
      <w:lvlJc w:val="left"/>
      <w:pPr>
        <w:ind w:left="-491" w:hanging="360"/>
      </w:pPr>
      <w:rPr>
        <w:rFonts w:hint="default"/>
        <w:vertAlign w:val="superscrip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2" w15:restartNumberingAfterBreak="0">
    <w:nsid w:val="510023B2"/>
    <w:multiLevelType w:val="hybridMultilevel"/>
    <w:tmpl w:val="DCA40C5A"/>
    <w:lvl w:ilvl="0" w:tplc="22A6AC06">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326752"/>
    <w:multiLevelType w:val="hybridMultilevel"/>
    <w:tmpl w:val="73B683A2"/>
    <w:lvl w:ilvl="0" w:tplc="427A9406">
      <w:start w:val="1"/>
      <w:numFmt w:val="decimal"/>
      <w:lvlText w:val="%1."/>
      <w:lvlJc w:val="left"/>
      <w:pPr>
        <w:ind w:left="-491" w:hanging="360"/>
      </w:pPr>
      <w:rPr>
        <w:rFonts w:hint="default"/>
        <w:vertAlign w:val="superscrip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4" w15:restartNumberingAfterBreak="0">
    <w:nsid w:val="5F7131E1"/>
    <w:multiLevelType w:val="hybridMultilevel"/>
    <w:tmpl w:val="9580C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AE0F9D"/>
    <w:multiLevelType w:val="hybridMultilevel"/>
    <w:tmpl w:val="399CA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344596"/>
    <w:multiLevelType w:val="hybridMultilevel"/>
    <w:tmpl w:val="BD7E31F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A5F1B82"/>
    <w:multiLevelType w:val="hybridMultilevel"/>
    <w:tmpl w:val="A0D4648C"/>
    <w:lvl w:ilvl="0" w:tplc="C83083AA">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8" w15:restartNumberingAfterBreak="0">
    <w:nsid w:val="6B5E47E0"/>
    <w:multiLevelType w:val="hybridMultilevel"/>
    <w:tmpl w:val="E0164B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FBE0BBF"/>
    <w:multiLevelType w:val="hybridMultilevel"/>
    <w:tmpl w:val="F1085902"/>
    <w:lvl w:ilvl="0" w:tplc="19F653A4">
      <w:start w:val="1"/>
      <w:numFmt w:val="decimal"/>
      <w:lvlText w:val="%1."/>
      <w:lvlJc w:val="left"/>
      <w:pPr>
        <w:ind w:left="-491" w:hanging="360"/>
      </w:pPr>
      <w:rPr>
        <w:rFonts w:hint="default"/>
        <w:vertAlign w:val="superscrip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0" w15:restartNumberingAfterBreak="0">
    <w:nsid w:val="77775C30"/>
    <w:multiLevelType w:val="hybridMultilevel"/>
    <w:tmpl w:val="D16EE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835591D"/>
    <w:multiLevelType w:val="hybridMultilevel"/>
    <w:tmpl w:val="500A1D12"/>
    <w:lvl w:ilvl="0" w:tplc="AFDE7258">
      <w:start w:val="1"/>
      <w:numFmt w:val="bullet"/>
      <w:lvlText w:val=""/>
      <w:lvlJc w:val="left"/>
      <w:pPr>
        <w:tabs>
          <w:tab w:val="num" w:pos="720"/>
        </w:tabs>
        <w:ind w:left="720" w:hanging="360"/>
      </w:pPr>
      <w:rPr>
        <w:rFonts w:ascii="Symbol" w:hAnsi="Symbo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467842"/>
    <w:multiLevelType w:val="hybridMultilevel"/>
    <w:tmpl w:val="7540A450"/>
    <w:lvl w:ilvl="0" w:tplc="CBE2529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F20B7B"/>
    <w:multiLevelType w:val="hybridMultilevel"/>
    <w:tmpl w:val="5BC2BE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B124063"/>
    <w:multiLevelType w:val="hybridMultilevel"/>
    <w:tmpl w:val="D3620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B97488"/>
    <w:multiLevelType w:val="hybridMultilevel"/>
    <w:tmpl w:val="B0CE4908"/>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6"/>
  </w:num>
  <w:num w:numId="3">
    <w:abstractNumId w:val="21"/>
  </w:num>
  <w:num w:numId="4">
    <w:abstractNumId w:val="9"/>
  </w:num>
  <w:num w:numId="5">
    <w:abstractNumId w:val="7"/>
  </w:num>
  <w:num w:numId="6">
    <w:abstractNumId w:val="8"/>
  </w:num>
  <w:num w:numId="7">
    <w:abstractNumId w:val="20"/>
  </w:num>
  <w:num w:numId="8">
    <w:abstractNumId w:val="22"/>
  </w:num>
  <w:num w:numId="9">
    <w:abstractNumId w:val="24"/>
  </w:num>
  <w:num w:numId="10">
    <w:abstractNumId w:val="0"/>
  </w:num>
  <w:num w:numId="11">
    <w:abstractNumId w:val="4"/>
  </w:num>
  <w:num w:numId="12">
    <w:abstractNumId w:val="10"/>
  </w:num>
  <w:num w:numId="13">
    <w:abstractNumId w:val="2"/>
  </w:num>
  <w:num w:numId="14">
    <w:abstractNumId w:val="25"/>
  </w:num>
  <w:num w:numId="15">
    <w:abstractNumId w:val="13"/>
  </w:num>
  <w:num w:numId="16">
    <w:abstractNumId w:val="5"/>
  </w:num>
  <w:num w:numId="17">
    <w:abstractNumId w:val="11"/>
  </w:num>
  <w:num w:numId="18">
    <w:abstractNumId w:val="14"/>
  </w:num>
  <w:num w:numId="19">
    <w:abstractNumId w:val="15"/>
  </w:num>
  <w:num w:numId="20">
    <w:abstractNumId w:val="12"/>
  </w:num>
  <w:num w:numId="21">
    <w:abstractNumId w:val="3"/>
  </w:num>
  <w:num w:numId="22">
    <w:abstractNumId w:val="1"/>
  </w:num>
  <w:num w:numId="23">
    <w:abstractNumId w:val="17"/>
  </w:num>
  <w:num w:numId="24">
    <w:abstractNumId w:val="19"/>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97"/>
    <w:rsid w:val="0000273F"/>
    <w:rsid w:val="00006409"/>
    <w:rsid w:val="00030EFE"/>
    <w:rsid w:val="00036903"/>
    <w:rsid w:val="000605A1"/>
    <w:rsid w:val="000722C6"/>
    <w:rsid w:val="00093830"/>
    <w:rsid w:val="000B3968"/>
    <w:rsid w:val="000B41F1"/>
    <w:rsid w:val="000B5D28"/>
    <w:rsid w:val="000D6F9A"/>
    <w:rsid w:val="000E1F9A"/>
    <w:rsid w:val="000E576E"/>
    <w:rsid w:val="001518C9"/>
    <w:rsid w:val="00163C74"/>
    <w:rsid w:val="00163D5B"/>
    <w:rsid w:val="00184CF7"/>
    <w:rsid w:val="00197F3A"/>
    <w:rsid w:val="001C22F4"/>
    <w:rsid w:val="001D0241"/>
    <w:rsid w:val="001D7B64"/>
    <w:rsid w:val="001F6C37"/>
    <w:rsid w:val="00202228"/>
    <w:rsid w:val="0020719D"/>
    <w:rsid w:val="00212025"/>
    <w:rsid w:val="00222A3F"/>
    <w:rsid w:val="002248B2"/>
    <w:rsid w:val="00225CCF"/>
    <w:rsid w:val="00235D15"/>
    <w:rsid w:val="00281616"/>
    <w:rsid w:val="00285404"/>
    <w:rsid w:val="00285CE3"/>
    <w:rsid w:val="00292FDC"/>
    <w:rsid w:val="002941F6"/>
    <w:rsid w:val="002B0564"/>
    <w:rsid w:val="002B146A"/>
    <w:rsid w:val="002B264D"/>
    <w:rsid w:val="002D4A54"/>
    <w:rsid w:val="002E39F7"/>
    <w:rsid w:val="00300B04"/>
    <w:rsid w:val="00304B3A"/>
    <w:rsid w:val="00334660"/>
    <w:rsid w:val="00337435"/>
    <w:rsid w:val="0036101B"/>
    <w:rsid w:val="003678A1"/>
    <w:rsid w:val="00380BBF"/>
    <w:rsid w:val="00384C1F"/>
    <w:rsid w:val="00393D66"/>
    <w:rsid w:val="003B38D6"/>
    <w:rsid w:val="003B6E12"/>
    <w:rsid w:val="003C1CEA"/>
    <w:rsid w:val="003D1B7E"/>
    <w:rsid w:val="003D4B40"/>
    <w:rsid w:val="003E70C8"/>
    <w:rsid w:val="00400CC9"/>
    <w:rsid w:val="004041F1"/>
    <w:rsid w:val="0042387B"/>
    <w:rsid w:val="0043238E"/>
    <w:rsid w:val="00433D44"/>
    <w:rsid w:val="00455240"/>
    <w:rsid w:val="00456875"/>
    <w:rsid w:val="00460E42"/>
    <w:rsid w:val="00477640"/>
    <w:rsid w:val="00477938"/>
    <w:rsid w:val="004852B2"/>
    <w:rsid w:val="00494480"/>
    <w:rsid w:val="00495BA0"/>
    <w:rsid w:val="004A6C9C"/>
    <w:rsid w:val="004B0687"/>
    <w:rsid w:val="004E65F7"/>
    <w:rsid w:val="005163FD"/>
    <w:rsid w:val="00521D89"/>
    <w:rsid w:val="005245DC"/>
    <w:rsid w:val="0055013B"/>
    <w:rsid w:val="00567FD8"/>
    <w:rsid w:val="0057464A"/>
    <w:rsid w:val="00580AEF"/>
    <w:rsid w:val="00585FC2"/>
    <w:rsid w:val="005B55CF"/>
    <w:rsid w:val="005D5D0D"/>
    <w:rsid w:val="005E24C8"/>
    <w:rsid w:val="005E54C3"/>
    <w:rsid w:val="00624BDC"/>
    <w:rsid w:val="006261BA"/>
    <w:rsid w:val="00631F5A"/>
    <w:rsid w:val="00654664"/>
    <w:rsid w:val="006571C3"/>
    <w:rsid w:val="00690E06"/>
    <w:rsid w:val="00691AE4"/>
    <w:rsid w:val="006A248A"/>
    <w:rsid w:val="006D18CD"/>
    <w:rsid w:val="006E5477"/>
    <w:rsid w:val="006E56A1"/>
    <w:rsid w:val="00702563"/>
    <w:rsid w:val="0070555A"/>
    <w:rsid w:val="00720859"/>
    <w:rsid w:val="00741438"/>
    <w:rsid w:val="00741ABB"/>
    <w:rsid w:val="00745C95"/>
    <w:rsid w:val="007559A6"/>
    <w:rsid w:val="00757C24"/>
    <w:rsid w:val="00764D5F"/>
    <w:rsid w:val="00772AB0"/>
    <w:rsid w:val="00776F98"/>
    <w:rsid w:val="00791286"/>
    <w:rsid w:val="007D3954"/>
    <w:rsid w:val="007E0F28"/>
    <w:rsid w:val="007F6850"/>
    <w:rsid w:val="007F6DD0"/>
    <w:rsid w:val="00800C7D"/>
    <w:rsid w:val="00811FE5"/>
    <w:rsid w:val="00833EC7"/>
    <w:rsid w:val="00834090"/>
    <w:rsid w:val="0083618D"/>
    <w:rsid w:val="00840552"/>
    <w:rsid w:val="00853988"/>
    <w:rsid w:val="00854A42"/>
    <w:rsid w:val="008733CA"/>
    <w:rsid w:val="00874B0B"/>
    <w:rsid w:val="00885744"/>
    <w:rsid w:val="00887490"/>
    <w:rsid w:val="00893D58"/>
    <w:rsid w:val="008A0BEB"/>
    <w:rsid w:val="008A23BF"/>
    <w:rsid w:val="008C2ABF"/>
    <w:rsid w:val="008D1E96"/>
    <w:rsid w:val="008E05E7"/>
    <w:rsid w:val="008E26A3"/>
    <w:rsid w:val="008F5442"/>
    <w:rsid w:val="0090423F"/>
    <w:rsid w:val="009272D4"/>
    <w:rsid w:val="00931B33"/>
    <w:rsid w:val="00932A85"/>
    <w:rsid w:val="00936E1F"/>
    <w:rsid w:val="00941CC1"/>
    <w:rsid w:val="0094214F"/>
    <w:rsid w:val="00943706"/>
    <w:rsid w:val="00952A55"/>
    <w:rsid w:val="009621A0"/>
    <w:rsid w:val="00965E89"/>
    <w:rsid w:val="00970EA9"/>
    <w:rsid w:val="009749D6"/>
    <w:rsid w:val="009B0B33"/>
    <w:rsid w:val="009D6AD8"/>
    <w:rsid w:val="00A002D4"/>
    <w:rsid w:val="00A008BE"/>
    <w:rsid w:val="00A05C30"/>
    <w:rsid w:val="00A31440"/>
    <w:rsid w:val="00A33F7E"/>
    <w:rsid w:val="00A543A3"/>
    <w:rsid w:val="00A54A27"/>
    <w:rsid w:val="00A80AC7"/>
    <w:rsid w:val="00AA0704"/>
    <w:rsid w:val="00AB12FC"/>
    <w:rsid w:val="00AB30CE"/>
    <w:rsid w:val="00B02EAA"/>
    <w:rsid w:val="00B0771E"/>
    <w:rsid w:val="00B13679"/>
    <w:rsid w:val="00B263C4"/>
    <w:rsid w:val="00B32106"/>
    <w:rsid w:val="00B3431B"/>
    <w:rsid w:val="00B6360E"/>
    <w:rsid w:val="00B8676B"/>
    <w:rsid w:val="00B87DCB"/>
    <w:rsid w:val="00B90421"/>
    <w:rsid w:val="00BB07B4"/>
    <w:rsid w:val="00BC78C4"/>
    <w:rsid w:val="00BD1AC0"/>
    <w:rsid w:val="00BF2BD1"/>
    <w:rsid w:val="00C264D5"/>
    <w:rsid w:val="00C3504B"/>
    <w:rsid w:val="00C45897"/>
    <w:rsid w:val="00C51AF2"/>
    <w:rsid w:val="00C564FF"/>
    <w:rsid w:val="00C62040"/>
    <w:rsid w:val="00C65625"/>
    <w:rsid w:val="00C677DF"/>
    <w:rsid w:val="00C93366"/>
    <w:rsid w:val="00CA2B47"/>
    <w:rsid w:val="00CB332A"/>
    <w:rsid w:val="00CC129E"/>
    <w:rsid w:val="00CD040C"/>
    <w:rsid w:val="00CD1B42"/>
    <w:rsid w:val="00CE1C8A"/>
    <w:rsid w:val="00CE26C9"/>
    <w:rsid w:val="00D11113"/>
    <w:rsid w:val="00D1498A"/>
    <w:rsid w:val="00D31E2D"/>
    <w:rsid w:val="00D335D4"/>
    <w:rsid w:val="00D45C7C"/>
    <w:rsid w:val="00D5275B"/>
    <w:rsid w:val="00D548D9"/>
    <w:rsid w:val="00D631A4"/>
    <w:rsid w:val="00D63E18"/>
    <w:rsid w:val="00D64926"/>
    <w:rsid w:val="00D676BD"/>
    <w:rsid w:val="00D74563"/>
    <w:rsid w:val="00D746B5"/>
    <w:rsid w:val="00D86996"/>
    <w:rsid w:val="00D91F03"/>
    <w:rsid w:val="00DA3C4F"/>
    <w:rsid w:val="00DB3AF1"/>
    <w:rsid w:val="00DD116A"/>
    <w:rsid w:val="00DD1493"/>
    <w:rsid w:val="00DD18D8"/>
    <w:rsid w:val="00DF6638"/>
    <w:rsid w:val="00E017FD"/>
    <w:rsid w:val="00E05AB8"/>
    <w:rsid w:val="00E06C85"/>
    <w:rsid w:val="00E102F0"/>
    <w:rsid w:val="00E27E11"/>
    <w:rsid w:val="00E82D04"/>
    <w:rsid w:val="00E91E83"/>
    <w:rsid w:val="00EB1125"/>
    <w:rsid w:val="00EE2861"/>
    <w:rsid w:val="00EF13EF"/>
    <w:rsid w:val="00F07434"/>
    <w:rsid w:val="00F130D9"/>
    <w:rsid w:val="00F330C7"/>
    <w:rsid w:val="00F34D66"/>
    <w:rsid w:val="00F41073"/>
    <w:rsid w:val="00F44247"/>
    <w:rsid w:val="00F572CF"/>
    <w:rsid w:val="00F633C3"/>
    <w:rsid w:val="00F64FD6"/>
    <w:rsid w:val="00F65E98"/>
    <w:rsid w:val="00FB2B7B"/>
    <w:rsid w:val="00FC28B2"/>
    <w:rsid w:val="00FD58E5"/>
    <w:rsid w:val="00FD5D29"/>
    <w:rsid w:val="00FE0AA7"/>
    <w:rsid w:val="00FE4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D01E7B-4204-47EB-9E43-DD7F251F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31B33"/>
    <w:rPr>
      <w:rFonts w:ascii="Tahoma" w:hAnsi="Tahoma" w:cs="Tahoma"/>
      <w:sz w:val="16"/>
      <w:szCs w:val="16"/>
    </w:rPr>
  </w:style>
  <w:style w:type="paragraph" w:styleId="Header">
    <w:name w:val="header"/>
    <w:basedOn w:val="Normal"/>
    <w:rsid w:val="00030EFE"/>
    <w:pPr>
      <w:tabs>
        <w:tab w:val="center" w:pos="4153"/>
        <w:tab w:val="right" w:pos="8306"/>
      </w:tabs>
    </w:pPr>
  </w:style>
  <w:style w:type="paragraph" w:styleId="Footer">
    <w:name w:val="footer"/>
    <w:basedOn w:val="Normal"/>
    <w:link w:val="FooterChar"/>
    <w:uiPriority w:val="99"/>
    <w:rsid w:val="00030EFE"/>
    <w:pPr>
      <w:tabs>
        <w:tab w:val="center" w:pos="4153"/>
        <w:tab w:val="right" w:pos="8306"/>
      </w:tabs>
    </w:pPr>
  </w:style>
  <w:style w:type="character" w:styleId="Strong">
    <w:name w:val="Strong"/>
    <w:qFormat/>
    <w:rsid w:val="00D631A4"/>
    <w:rPr>
      <w:b/>
      <w:bCs/>
    </w:rPr>
  </w:style>
  <w:style w:type="character" w:styleId="Emphasis">
    <w:name w:val="Emphasis"/>
    <w:qFormat/>
    <w:rsid w:val="00B3431B"/>
    <w:rPr>
      <w:i/>
      <w:iCs/>
    </w:rPr>
  </w:style>
  <w:style w:type="paragraph" w:customStyle="1" w:styleId="Default">
    <w:name w:val="Default"/>
    <w:rsid w:val="00184CF7"/>
    <w:pPr>
      <w:autoSpaceDE w:val="0"/>
      <w:autoSpaceDN w:val="0"/>
      <w:adjustRightInd w:val="0"/>
    </w:pPr>
    <w:rPr>
      <w:rFonts w:ascii="Gill Sans MT" w:hAnsi="Gill Sans MT" w:cs="Gill Sans MT"/>
      <w:color w:val="000000"/>
      <w:sz w:val="24"/>
      <w:szCs w:val="24"/>
    </w:rPr>
  </w:style>
  <w:style w:type="character" w:styleId="Hyperlink">
    <w:name w:val="Hyperlink"/>
    <w:rsid w:val="00D86996"/>
    <w:rPr>
      <w:color w:val="0000FF"/>
      <w:u w:val="single"/>
    </w:rPr>
  </w:style>
  <w:style w:type="character" w:customStyle="1" w:styleId="FooterChar">
    <w:name w:val="Footer Char"/>
    <w:link w:val="Footer"/>
    <w:uiPriority w:val="99"/>
    <w:rsid w:val="006571C3"/>
    <w:rPr>
      <w:rFonts w:ascii="Arial" w:hAnsi="Arial" w:cs="Arial"/>
      <w:sz w:val="24"/>
      <w:szCs w:val="24"/>
    </w:rPr>
  </w:style>
  <w:style w:type="paragraph" w:styleId="ListParagraph">
    <w:name w:val="List Paragraph"/>
    <w:basedOn w:val="Normal"/>
    <w:uiPriority w:val="34"/>
    <w:qFormat/>
    <w:rsid w:val="006E5477"/>
    <w:pPr>
      <w:ind w:left="720"/>
    </w:pPr>
    <w:rPr>
      <w:rFonts w:asciiTheme="minorHAnsi" w:eastAsiaTheme="minorHAnsi" w:hAnsiTheme="minorHAnsi" w:cstheme="minorBidi"/>
      <w:sz w:val="22"/>
      <w:szCs w:val="22"/>
      <w:lang w:eastAsia="en-US"/>
    </w:rPr>
  </w:style>
  <w:style w:type="paragraph" w:styleId="FootnoteText">
    <w:name w:val="footnote text"/>
    <w:basedOn w:val="Normal"/>
    <w:link w:val="FootnoteTextChar"/>
    <w:semiHidden/>
    <w:unhideWhenUsed/>
    <w:rsid w:val="00E017FD"/>
    <w:rPr>
      <w:sz w:val="20"/>
      <w:szCs w:val="20"/>
    </w:rPr>
  </w:style>
  <w:style w:type="character" w:customStyle="1" w:styleId="FootnoteTextChar">
    <w:name w:val="Footnote Text Char"/>
    <w:basedOn w:val="DefaultParagraphFont"/>
    <w:link w:val="FootnoteText"/>
    <w:semiHidden/>
    <w:rsid w:val="00E017FD"/>
    <w:rPr>
      <w:rFonts w:ascii="Arial" w:hAnsi="Arial" w:cs="Arial"/>
    </w:rPr>
  </w:style>
  <w:style w:type="character" w:styleId="FootnoteReference">
    <w:name w:val="footnote reference"/>
    <w:basedOn w:val="DefaultParagraphFont"/>
    <w:semiHidden/>
    <w:unhideWhenUsed/>
    <w:rsid w:val="00E017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5097">
      <w:bodyDiv w:val="1"/>
      <w:marLeft w:val="0"/>
      <w:marRight w:val="0"/>
      <w:marTop w:val="0"/>
      <w:marBottom w:val="0"/>
      <w:divBdr>
        <w:top w:val="none" w:sz="0" w:space="0" w:color="auto"/>
        <w:left w:val="none" w:sz="0" w:space="0" w:color="auto"/>
        <w:bottom w:val="none" w:sz="0" w:space="0" w:color="auto"/>
        <w:right w:val="none" w:sz="0" w:space="0" w:color="auto"/>
      </w:divBdr>
    </w:div>
    <w:div w:id="122620375">
      <w:bodyDiv w:val="1"/>
      <w:marLeft w:val="0"/>
      <w:marRight w:val="0"/>
      <w:marTop w:val="0"/>
      <w:marBottom w:val="0"/>
      <w:divBdr>
        <w:top w:val="none" w:sz="0" w:space="0" w:color="auto"/>
        <w:left w:val="none" w:sz="0" w:space="0" w:color="auto"/>
        <w:bottom w:val="none" w:sz="0" w:space="0" w:color="auto"/>
        <w:right w:val="none" w:sz="0" w:space="0" w:color="auto"/>
      </w:divBdr>
    </w:div>
    <w:div w:id="187255783">
      <w:bodyDiv w:val="1"/>
      <w:marLeft w:val="0"/>
      <w:marRight w:val="0"/>
      <w:marTop w:val="0"/>
      <w:marBottom w:val="0"/>
      <w:divBdr>
        <w:top w:val="none" w:sz="0" w:space="0" w:color="auto"/>
        <w:left w:val="none" w:sz="0" w:space="0" w:color="auto"/>
        <w:bottom w:val="none" w:sz="0" w:space="0" w:color="auto"/>
        <w:right w:val="none" w:sz="0" w:space="0" w:color="auto"/>
      </w:divBdr>
    </w:div>
    <w:div w:id="333997015">
      <w:bodyDiv w:val="1"/>
      <w:marLeft w:val="0"/>
      <w:marRight w:val="0"/>
      <w:marTop w:val="0"/>
      <w:marBottom w:val="0"/>
      <w:divBdr>
        <w:top w:val="none" w:sz="0" w:space="0" w:color="auto"/>
        <w:left w:val="none" w:sz="0" w:space="0" w:color="auto"/>
        <w:bottom w:val="none" w:sz="0" w:space="0" w:color="auto"/>
        <w:right w:val="none" w:sz="0" w:space="0" w:color="auto"/>
      </w:divBdr>
    </w:div>
    <w:div w:id="626275197">
      <w:bodyDiv w:val="1"/>
      <w:marLeft w:val="0"/>
      <w:marRight w:val="0"/>
      <w:marTop w:val="0"/>
      <w:marBottom w:val="0"/>
      <w:divBdr>
        <w:top w:val="none" w:sz="0" w:space="0" w:color="auto"/>
        <w:left w:val="none" w:sz="0" w:space="0" w:color="auto"/>
        <w:bottom w:val="none" w:sz="0" w:space="0" w:color="auto"/>
        <w:right w:val="none" w:sz="0" w:space="0" w:color="auto"/>
      </w:divBdr>
    </w:div>
    <w:div w:id="855079198">
      <w:bodyDiv w:val="1"/>
      <w:marLeft w:val="0"/>
      <w:marRight w:val="0"/>
      <w:marTop w:val="0"/>
      <w:marBottom w:val="0"/>
      <w:divBdr>
        <w:top w:val="none" w:sz="0" w:space="0" w:color="auto"/>
        <w:left w:val="none" w:sz="0" w:space="0" w:color="auto"/>
        <w:bottom w:val="none" w:sz="0" w:space="0" w:color="auto"/>
        <w:right w:val="none" w:sz="0" w:space="0" w:color="auto"/>
      </w:divBdr>
    </w:div>
    <w:div w:id="1591347498">
      <w:bodyDiv w:val="1"/>
      <w:marLeft w:val="0"/>
      <w:marRight w:val="0"/>
      <w:marTop w:val="0"/>
      <w:marBottom w:val="0"/>
      <w:divBdr>
        <w:top w:val="none" w:sz="0" w:space="0" w:color="auto"/>
        <w:left w:val="none" w:sz="0" w:space="0" w:color="auto"/>
        <w:bottom w:val="none" w:sz="0" w:space="0" w:color="auto"/>
        <w:right w:val="none" w:sz="0" w:space="0" w:color="auto"/>
      </w:divBdr>
    </w:div>
    <w:div w:id="1887570200">
      <w:bodyDiv w:val="1"/>
      <w:marLeft w:val="0"/>
      <w:marRight w:val="0"/>
      <w:marTop w:val="0"/>
      <w:marBottom w:val="0"/>
      <w:divBdr>
        <w:top w:val="none" w:sz="0" w:space="0" w:color="auto"/>
        <w:left w:val="none" w:sz="0" w:space="0" w:color="auto"/>
        <w:bottom w:val="none" w:sz="0" w:space="0" w:color="auto"/>
        <w:right w:val="none" w:sz="0" w:space="0" w:color="auto"/>
      </w:divBdr>
    </w:div>
    <w:div w:id="21384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5F2F2.42D54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87A0B-4A9A-4D62-B3A9-D97E38E2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Key Recommendations</vt:lpstr>
    </vt:vector>
  </TitlesOfParts>
  <Company>NIO</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Recommendations</dc:title>
  <dc:subject/>
  <dc:creator>craigg</dc:creator>
  <cp:keywords/>
  <dc:description/>
  <cp:lastModifiedBy>Scullion, Richard</cp:lastModifiedBy>
  <cp:revision>5</cp:revision>
  <cp:lastPrinted>2020-07-23T13:58:00Z</cp:lastPrinted>
  <dcterms:created xsi:type="dcterms:W3CDTF">2020-07-29T17:38:00Z</dcterms:created>
  <dcterms:modified xsi:type="dcterms:W3CDTF">2020-08-04T10:37:00Z</dcterms:modified>
</cp:coreProperties>
</file>